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E8A" w:rsidRPr="002D2E8A" w:rsidRDefault="002D2E8A" w:rsidP="002D2E8A">
      <w:pPr>
        <w:pStyle w:val="a3"/>
        <w:spacing w:before="0" w:beforeAutospacing="0" w:after="0" w:afterAutospacing="0"/>
        <w:jc w:val="center"/>
        <w:rPr>
          <w:noProof/>
          <w:sz w:val="32"/>
          <w:szCs w:val="32"/>
        </w:rPr>
      </w:pPr>
      <w:r w:rsidRPr="002D2E8A">
        <w:rPr>
          <w:noProof/>
          <w:sz w:val="32"/>
          <w:szCs w:val="32"/>
        </w:rPr>
        <w:t>Специальный налоговый режим для самозанятых граждан</w:t>
      </w:r>
    </w:p>
    <w:p w:rsidR="002D2E8A" w:rsidRPr="002D2E8A" w:rsidRDefault="002D2E8A" w:rsidP="002D2E8A">
      <w:pPr>
        <w:pStyle w:val="a3"/>
        <w:spacing w:before="0" w:beforeAutospacing="0" w:after="0" w:afterAutospacing="0"/>
        <w:jc w:val="center"/>
        <w:rPr>
          <w:noProof/>
          <w:sz w:val="32"/>
          <w:szCs w:val="32"/>
        </w:rPr>
      </w:pPr>
      <w:r w:rsidRPr="002D2E8A">
        <w:rPr>
          <w:noProof/>
          <w:sz w:val="32"/>
          <w:szCs w:val="32"/>
        </w:rPr>
        <w:t>НАЛОГ НА ПРОФЕССИОНАЛЬНЫЙ ДОХОД</w:t>
      </w:r>
    </w:p>
    <w:p w:rsidR="002D2E8A" w:rsidRDefault="002D2E8A" w:rsidP="002D2E8A">
      <w:pPr>
        <w:pStyle w:val="a3"/>
      </w:pPr>
    </w:p>
    <w:p w:rsidR="002D2E8A" w:rsidRDefault="002D2E8A" w:rsidP="002D2E8A">
      <w:pPr>
        <w:pStyle w:val="a3"/>
      </w:pPr>
      <w:r>
        <w:t xml:space="preserve">Налог на профессиональный доход — это новый специальный налоговый режим для </w:t>
      </w:r>
      <w:proofErr w:type="spellStart"/>
      <w:r>
        <w:t>самозанятых</w:t>
      </w:r>
      <w:proofErr w:type="spellEnd"/>
      <w:r>
        <w:t xml:space="preserve"> граждан, который можно применять с 2019 года. Действовать этот режим будет в течение 10 лет. Пока он вводится в четырех регионах России: Москве, Московской области, Калужской области и Республике Татарстан.</w:t>
      </w:r>
    </w:p>
    <w:p w:rsidR="002D2E8A" w:rsidRDefault="002D2E8A" w:rsidP="002D2E8A">
      <w:pPr>
        <w:pStyle w:val="a3"/>
      </w:pPr>
      <w:r>
        <w:t xml:space="preserve">Налог на профессиональный доход — это не дополнительный налог, а новый специальный налоговый режим. На него можно перейти добровольно. У тех налогоплательщиков, которые не перейдут на этот налоговый режим, остается обязанность платить налоги с учетом других систем налогообложения, которые они применяют в обычном порядке. </w:t>
      </w:r>
    </w:p>
    <w:p w:rsidR="002D2E8A" w:rsidRDefault="002D2E8A" w:rsidP="002D2E8A">
      <w:pPr>
        <w:pStyle w:val="a3"/>
      </w:pPr>
      <w:r>
        <w:t>Физические лица и индивидуальные предприниматели, которые перейдут на новый специальный налоговый режим (</w:t>
      </w:r>
      <w:proofErr w:type="spellStart"/>
      <w:r>
        <w:t>самозанятые</w:t>
      </w:r>
      <w:proofErr w:type="spellEnd"/>
      <w:r>
        <w:t xml:space="preserve">), смогут платить с доходов от самостоятельной деятельности только налог по льготной ставке — 4 или 6%. Это позволит легально вести бизнес и получать доход от подработок без рисков получить штраф за незаконную предпринимательскую деятельность.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Нет отчетов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и деклараций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Декларацию представлять не нужно. Учет доходов ведется автоматически в мобильном приложении.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Чек формируется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в приложении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надо покупать ККТ. Чек можно сформировать в мобильном приложении «Мой налог».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Можно не платить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страховые взносы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обязанности уплачивать</w:t>
      </w:r>
      <w:proofErr w:type="gram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фиксированные взносы на пенсионное и медицинское страхование.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Легальная работа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>без статуса ИП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Можно работать без регистрации в качестве ИП. Доход подтверждается справкой из приложения.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Предоставляется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налоговый вычет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Сумма вычета — 10 000 рублей.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Ставка 4% уменьшается до 3%,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ставка 6% уменьшается до 4%.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Расчет автоматический.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Не нужно считать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налог к уплате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 начисляется автоматически в приложении.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Уплата — не позднее 25 числа следующего месяца.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Выгодные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налоговые ставки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4% — с доходов от физлиц.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6% — с доходов от 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юрлиц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ИП. Других обязательных платежей нет.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Простая регистрация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через интернет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без визита в инспекцию: в мобильном приложении, на сайте ФНС России, через банк или портал 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Совмещение с работой </w:t>
      </w:r>
      <w:r w:rsidRPr="002D2E8A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br/>
        <w:t xml:space="preserve">по трудовому договору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Зарплата не учитывается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расчете налога. </w: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Трудовой стаж по месту работы не прерывается.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Кому подходит этот налоговый режим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proofErr w:type="gram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применять физлица и индивидуальные предприниматели (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самозанятые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), у которых одновременно соблюдаются следующие условия.</w:t>
      </w:r>
    </w:p>
    <w:p w:rsidR="002D2E8A" w:rsidRPr="002D2E8A" w:rsidRDefault="002D2E8A" w:rsidP="002D2E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 получают доход от самостоятельного ведения деятельности или использования имущества.</w:t>
      </w:r>
    </w:p>
    <w:p w:rsidR="002D2E8A" w:rsidRPr="002D2E8A" w:rsidRDefault="002D2E8A" w:rsidP="002D2E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Ведут деятельность в регионе проведения эксперимента: Москве, Московской или Калужской областях, Республике Татарстан.</w:t>
      </w:r>
    </w:p>
    <w:p w:rsidR="002D2E8A" w:rsidRPr="002D2E8A" w:rsidRDefault="002D2E8A" w:rsidP="002D2E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ведении этой деятельности не имеют работодателя, с которым заключен трудовой договор.</w:t>
      </w:r>
    </w:p>
    <w:p w:rsidR="002D2E8A" w:rsidRPr="002D2E8A" w:rsidRDefault="002D2E8A" w:rsidP="002D2E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привлекают для этой деятельности наемных работников по трудовым договорам.</w:t>
      </w:r>
    </w:p>
    <w:p w:rsidR="002D2E8A" w:rsidRPr="002D2E8A" w:rsidRDefault="002D2E8A" w:rsidP="002D2E8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 деятельности, условия ее осуществления или сумма дохода не попадают в перечень исключений, указанных в статьях 4 и 6 Федерального закона от 27.11.2018 № 422-ФЗ.</w:t>
      </w:r>
    </w:p>
    <w:p w:rsidR="002D2E8A" w:rsidRDefault="002D2E8A" w:rsidP="002D2E8A">
      <w:pPr>
        <w:tabs>
          <w:tab w:val="left" w:pos="1110"/>
        </w:tabs>
        <w:jc w:val="center"/>
      </w:pPr>
    </w:p>
    <w:p w:rsidR="002D2E8A" w:rsidRDefault="002D2E8A" w:rsidP="002D2E8A">
      <w:pPr>
        <w:tabs>
          <w:tab w:val="left" w:pos="1110"/>
        </w:tabs>
        <w:jc w:val="center"/>
      </w:pPr>
    </w:p>
    <w:p w:rsidR="002D2E8A" w:rsidRDefault="002D2E8A" w:rsidP="002D2E8A">
      <w:pPr>
        <w:tabs>
          <w:tab w:val="left" w:pos="1110"/>
        </w:tabs>
        <w:jc w:val="center"/>
      </w:pPr>
    </w:p>
    <w:p w:rsidR="004944CC" w:rsidRPr="002D2E8A" w:rsidRDefault="002D2E8A" w:rsidP="002D2E8A">
      <w:pPr>
        <w:tabs>
          <w:tab w:val="left" w:pos="111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2E8A">
        <w:rPr>
          <w:rFonts w:ascii="Times New Roman" w:hAnsi="Times New Roman" w:cs="Times New Roman"/>
          <w:b/>
          <w:sz w:val="28"/>
          <w:szCs w:val="28"/>
        </w:rPr>
        <w:lastRenderedPageBreak/>
        <w:t>Вот несколько примеров, когда налогоплательщикам (</w:t>
      </w:r>
      <w:proofErr w:type="spellStart"/>
      <w:r w:rsidRPr="002D2E8A">
        <w:rPr>
          <w:rFonts w:ascii="Times New Roman" w:hAnsi="Times New Roman" w:cs="Times New Roman"/>
          <w:b/>
          <w:sz w:val="28"/>
          <w:szCs w:val="28"/>
        </w:rPr>
        <w:t>самозанятым</w:t>
      </w:r>
      <w:proofErr w:type="spellEnd"/>
      <w:r w:rsidRPr="002D2E8A">
        <w:rPr>
          <w:rFonts w:ascii="Times New Roman" w:hAnsi="Times New Roman" w:cs="Times New Roman"/>
          <w:b/>
          <w:sz w:val="28"/>
          <w:szCs w:val="28"/>
        </w:rPr>
        <w:t>) подойдет специальный налоговый режим.</w:t>
      </w:r>
    </w:p>
    <w:p w:rsidR="002D2E8A" w:rsidRDefault="002D2E8A"/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F4813B" wp14:editId="360E9192">
            <wp:extent cx="4762500" cy="1905000"/>
            <wp:effectExtent l="0" t="0" r="0" b="0"/>
            <wp:docPr id="10" name="Рисунок 10" descr="https://npd.nalog.ru/images/npd/npd-pi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pd.nalog.ru/images/npd/npd-pic-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Удаленная работа через электронные площадки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6C7BE3" wp14:editId="3CD9A415">
            <wp:extent cx="4762500" cy="1905000"/>
            <wp:effectExtent l="0" t="0" r="0" b="0"/>
            <wp:docPr id="11" name="Рисунок 11" descr="https://npd.nalog.ru/images/npd/npd-pi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pd.nalog.ru/images/npd/npd-pic-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Оказание косметических услуг на дому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BB2BC5" wp14:editId="558ACD8D">
            <wp:extent cx="4762500" cy="1905000"/>
            <wp:effectExtent l="0" t="0" r="0" b="0"/>
            <wp:docPr id="12" name="Рисунок 12" descr="https://npd.nalog.ru/images/npd/npd-pic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pd.nalog.ru/images/npd/npd-pic-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Сдача квартиры в аренду посуточно или на долгий срок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012F6E" wp14:editId="42855505">
            <wp:extent cx="4762500" cy="1905000"/>
            <wp:effectExtent l="0" t="0" r="0" b="0"/>
            <wp:docPr id="13" name="Рисунок 13" descr="https://npd.nalog.ru/images/npd/npd-pic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pd.nalog.ru/images/npd/npd-pic-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Услуги по перевозке пассажиров и грузов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ECBA12" wp14:editId="7EAB3FA5">
            <wp:extent cx="4762500" cy="1905000"/>
            <wp:effectExtent l="0" t="0" r="0" b="0"/>
            <wp:docPr id="14" name="Рисунок 14" descr="https://npd.nalog.ru/images/npd/npd-pic-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npd.nalog.ru/images/npd/npd-pic-05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Продажа продукции собственного производства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7FF49" wp14:editId="686964D1">
            <wp:extent cx="4762500" cy="1905000"/>
            <wp:effectExtent l="0" t="0" r="0" b="0"/>
            <wp:docPr id="15" name="Рисунок 15" descr="https://npd.nalog.ru/images/npd/npd-pic-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pd.nalog.ru/images/npd/npd-pic-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Фото- и видеосъемка на заказ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848748" wp14:editId="4F46B2BE">
            <wp:extent cx="4762500" cy="1905000"/>
            <wp:effectExtent l="0" t="0" r="0" b="0"/>
            <wp:docPr id="16" name="Рисунок 16" descr="https://npd.nalog.ru/images/npd/npd-pic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pd.nalog.ru/images/npd/npd-pic-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Проведение мероприятий и праздников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A88B7" wp14:editId="5C3BD654">
            <wp:extent cx="4762500" cy="1905000"/>
            <wp:effectExtent l="0" t="0" r="0" b="0"/>
            <wp:docPr id="17" name="Рисунок 17" descr="https://npd.nalog.ru/images/npd/npd-pic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pd.nalog.ru/images/npd/npd-pic-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Юридические консультации и ведение бухгалтерии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93695F" wp14:editId="6A3E2CE3">
            <wp:extent cx="4762500" cy="1905000"/>
            <wp:effectExtent l="0" t="0" r="0" b="0"/>
            <wp:docPr id="18" name="Рисунок 18" descr="https://npd.nalog.ru/images/npd/npd-pic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npd.nalog.ru/images/npd/npd-pic-0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Строительные работы и ремонт помещений </w:t>
      </w:r>
    </w:p>
    <w:p w:rsidR="002D2E8A" w:rsidRDefault="002D2E8A"/>
    <w:p w:rsidR="002D2E8A" w:rsidRDefault="002D2E8A">
      <w:r>
        <w:t>Н</w:t>
      </w:r>
      <w:r>
        <w:t>алог на профессиональный доход можно платить и при осуществлении других видов деятельности, если соблюдаются все условия, предусмотренные Федеральным законом от 27.11.2018 № 422-ФЗ.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Ограничение по сумме дохода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профессиональный доход можно платить, только пока сумма дохода нарастающим итогом в течение года не превысит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2,4 </w:t>
      </w:r>
      <w:proofErr w:type="gramStart"/>
      <w:r w:rsidRPr="002D2E8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млн</w:t>
      </w:r>
      <w:proofErr w:type="gramEnd"/>
      <w:r w:rsidRPr="002D2E8A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рублей.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Ограничения по сумме месячного дохода нет. Сумма дохода контролируется в приложении «Мой налог». После того, как доход превысит указанный лимит, налогоплательщик должен будет платить налоги, предусмотренные другими системами налогообложения.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Физические лица без статуса ИП должны будут платить налог на доходы физических лиц. Индивидуальные предприниматели смогут подать уведомление о применении </w:t>
      </w:r>
      <w:proofErr w:type="gram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подходящего</w:t>
      </w:r>
      <w:proofErr w:type="gram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спецрежима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платить налоги по предусмотренным им ставкам и правилам.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начала следующего года можно будет снова платить налог на профессиональный доход. Но для этого нужно соблюсти формальности: пройти регистрацию и отказаться от применения других 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спецрежимов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, если они используются индивидуальным предпринимателем.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Налоговые ставки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Налоговая ставка зависит от того, кто перечислил деньги налогоплательщику налога на профессиональный доход.</w:t>
      </w:r>
    </w:p>
    <w:p w:rsidR="002D2E8A" w:rsidRPr="002D2E8A" w:rsidRDefault="002D2E8A" w:rsidP="002D2E8A">
      <w:pPr>
        <w:shd w:val="clear" w:color="auto" w:fill="FFA500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  <w:t>4%</w:t>
      </w:r>
    </w:p>
    <w:p w:rsidR="002D2E8A" w:rsidRPr="002D2E8A" w:rsidRDefault="002D2E8A" w:rsidP="002D2E8A">
      <w:pPr>
        <w:shd w:val="clear" w:color="auto" w:fill="FFA50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расчетах с физическими лицами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Ставка 4% используется, если доход за товар, работы или услуги поступил от физического лица.</w:t>
      </w:r>
    </w:p>
    <w:p w:rsidR="002D2E8A" w:rsidRPr="002D2E8A" w:rsidRDefault="002D2E8A" w:rsidP="002D2E8A">
      <w:pPr>
        <w:shd w:val="clear" w:color="auto" w:fill="00B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kern w:val="36"/>
          <w:sz w:val="105"/>
          <w:szCs w:val="105"/>
          <w:lang w:eastAsia="ru-RU"/>
        </w:rPr>
        <w:t>6%</w:t>
      </w:r>
    </w:p>
    <w:p w:rsidR="002D2E8A" w:rsidRPr="002D2E8A" w:rsidRDefault="002D2E8A" w:rsidP="002D2E8A">
      <w:pPr>
        <w:shd w:val="clear" w:color="auto" w:fill="00B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расчетах с ИП и организациями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Ставка 6% используется, если поступление от юридического лица или индивидуального предпринимателя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 нужно указать при формировании чека в приложении «Мой налог». Учет налоговых ставок и расчет суммы налога к уплате происходит автоматически. Все произведенные начисления и предварительную сумму налога к уплате можно увидеть в приложении в любое время в течение месяца.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Налоговый режим будет действовать в течение 10 лет. В этот период ставки налога не изменятся.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Какие платежи </w:t>
      </w:r>
      <w:proofErr w:type="gramStart"/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заменяет налог на профессиональный</w:t>
      </w:r>
      <w:proofErr w:type="gramEnd"/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доход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применения специального налогового режима:</w:t>
      </w:r>
    </w:p>
    <w:p w:rsidR="002D2E8A" w:rsidRPr="002D2E8A" w:rsidRDefault="002D2E8A" w:rsidP="002D2E8A">
      <w:pPr>
        <w:numPr>
          <w:ilvl w:val="0"/>
          <w:numId w:val="3"/>
        </w:numPr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Физические лица не уплачивают налог на доходы физических лиц с тех доходов, которые облагаются налогом на профессиональный доход.</w:t>
      </w:r>
    </w:p>
    <w:p w:rsidR="002D2E8A" w:rsidRPr="002D2E8A" w:rsidRDefault="002D2E8A" w:rsidP="002D2E8A">
      <w:pPr>
        <w:numPr>
          <w:ilvl w:val="0"/>
          <w:numId w:val="3"/>
        </w:numPr>
        <w:spacing w:before="100" w:beforeAutospacing="1" w:after="100" w:afterAutospacing="1" w:line="240" w:lineRule="auto"/>
        <w:ind w:left="4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предприниматели не уплачивают:</w:t>
      </w:r>
    </w:p>
    <w:p w:rsidR="002D2E8A" w:rsidRPr="002D2E8A" w:rsidRDefault="002D2E8A" w:rsidP="002D2E8A">
      <w:pPr>
        <w:numPr>
          <w:ilvl w:val="1"/>
          <w:numId w:val="3"/>
        </w:numPr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доходы физических лиц с тех доходов, которые облагаются налогом на профессиональный доход;</w:t>
      </w:r>
    </w:p>
    <w:p w:rsidR="002D2E8A" w:rsidRPr="002D2E8A" w:rsidRDefault="002D2E8A" w:rsidP="002D2E8A">
      <w:pPr>
        <w:numPr>
          <w:ilvl w:val="1"/>
          <w:numId w:val="3"/>
        </w:numPr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 на добавленную стоимость, за исключением НДС при ввозе товаров на территорию России;</w:t>
      </w:r>
    </w:p>
    <w:p w:rsidR="002D2E8A" w:rsidRPr="002D2E8A" w:rsidRDefault="002D2E8A" w:rsidP="002D2E8A">
      <w:pPr>
        <w:numPr>
          <w:ilvl w:val="1"/>
          <w:numId w:val="3"/>
        </w:numPr>
        <w:spacing w:before="100" w:beforeAutospacing="1" w:after="100" w:afterAutospacing="1" w:line="240" w:lineRule="auto"/>
        <w:ind w:left="8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фиксированные страховые взносы.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предприниматели, которые зарегистрировались в качестве налогоплательщиков налога на профессиональный доход, не уплачивают фиксированные страховые взносы. На других специальных налоговых режимах страховые взносы нужно платить даже при отсутствии дохода.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отсутствии дохода в течение налогового периода нет никаких обязательных, минимальных или фиксированных платежей. При этом </w:t>
      </w:r>
      <w:proofErr w:type="spellStart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налогопплательщики</w:t>
      </w:r>
      <w:proofErr w:type="spellEnd"/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налога на профессиональный доход являются участниками системы обязательного медицинского страхования и могут получать бесплатную медицинскую помощь.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стать налогоплательщиком налога на профессиональный доход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регистрации:</w:t>
      </w:r>
    </w:p>
    <w:p w:rsidR="002D2E8A" w:rsidRPr="002D2E8A" w:rsidRDefault="002D2E8A" w:rsidP="002D2E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мобильное приложение «</w:t>
      </w:r>
      <w:hyperlink r:id="rId16" w:history="1">
        <w:r w:rsidRPr="002D2E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Мой налог</w:t>
        </w:r>
      </w:hyperlink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D2E8A" w:rsidRPr="002D2E8A" w:rsidRDefault="002D2E8A" w:rsidP="002D2E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history="1">
        <w:r w:rsidRPr="002D2E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Кабинет налогоплательщика</w:t>
        </w:r>
      </w:hyperlink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«Налога на профессиональный доход» на сайте ФНС России</w:t>
      </w:r>
    </w:p>
    <w:p w:rsidR="002D2E8A" w:rsidRPr="002D2E8A" w:rsidRDefault="002D2E8A" w:rsidP="002D2E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8" w:history="1">
        <w:r w:rsidRPr="002D2E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Уполномоченные банки</w:t>
        </w:r>
      </w:hyperlink>
    </w:p>
    <w:p w:rsidR="002D2E8A" w:rsidRPr="002D2E8A" w:rsidRDefault="002D2E8A" w:rsidP="002D2E8A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занимает несколько минут. 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стать налогоплательщиком налога на профессиональный доход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использовать новый специальный налоговый режим, нужно пройти регистрацию и получить подтверждение. Без регистрации применение налогового режима и формирование чеков невозможно.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регистрации:</w:t>
      </w:r>
    </w:p>
    <w:p w:rsidR="002D2E8A" w:rsidRPr="002D2E8A" w:rsidRDefault="002D2E8A" w:rsidP="002D2E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Бесплатное мобильное приложение «</w:t>
      </w:r>
      <w:hyperlink r:id="rId19" w:history="1">
        <w:r w:rsidRPr="002D2E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Мой налог</w:t>
        </w:r>
      </w:hyperlink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D2E8A" w:rsidRPr="002D2E8A" w:rsidRDefault="002D2E8A" w:rsidP="002D2E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0" w:history="1">
        <w:r w:rsidRPr="002D2E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Кабинет налогоплательщика</w:t>
        </w:r>
      </w:hyperlink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«Налога на профессиональный доход» на сайте ФНС России</w:t>
      </w:r>
    </w:p>
    <w:p w:rsidR="002D2E8A" w:rsidRPr="002D2E8A" w:rsidRDefault="002D2E8A" w:rsidP="002D2E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1" w:history="1">
        <w:r w:rsidRPr="002D2E8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Уполномоченные банки</w:t>
        </w:r>
      </w:hyperlink>
    </w:p>
    <w:p w:rsidR="002D2E8A" w:rsidRPr="002D2E8A" w:rsidRDefault="002D2E8A" w:rsidP="002D2E8A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помощью учетной записи Единого портала государственных и муниципальных услуг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занимает несколько минут. Заполнять заявление на бумаге не нужно. При регистрации в приложении «Мой налог» понадобится только паспорт для сканирования и проверки, а также фотография, которую можно сделать прямо на камеру смартфона. </w:t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"https://npd.nalog.ru/images/npd/reg_gosusl6_1.png" </w:instrTex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"https://npd.nalog.ru/images/npd/npd-pic-002.png" </w:instrTex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D2E8A" w:rsidRDefault="002D2E8A" w:rsidP="002D2E8A">
      <w:pPr>
        <w:spacing w:after="0" w:line="240" w:lineRule="auto"/>
        <w:rPr>
          <w:noProof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Pr="002D2E8A">
        <w:rPr>
          <w:noProof/>
          <w:lang w:eastAsia="ru-RU"/>
        </w:rPr>
        <w:t xml:space="preserve"> </w:t>
      </w:r>
    </w:p>
    <w:p w:rsidR="002D2E8A" w:rsidRDefault="002D2E8A" w:rsidP="002D2E8A">
      <w:pPr>
        <w:spacing w:after="0" w:line="240" w:lineRule="auto"/>
        <w:rPr>
          <w:noProof/>
          <w:lang w:eastAsia="ru-RU"/>
        </w:rPr>
      </w:pP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0706EF" wp14:editId="3C8AC709">
            <wp:extent cx="4191000" cy="26765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404" t="29058" r="27057" b="14629"/>
                    <a:stretch/>
                  </pic:blipFill>
                  <pic:spPr bwMode="auto">
                    <a:xfrm>
                      <a:off x="0" y="0"/>
                      <a:ext cx="4190332" cy="267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"https://npd.nalog.ru/images/npd/npd-pic-003.png" </w:instrText>
      </w: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2D2E8A" w:rsidRPr="002D2E8A" w:rsidRDefault="002D2E8A" w:rsidP="002D2E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очень простая. Вместо подписи заявления нужно просто моргнуть в камеру.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уже доступно для скачивания.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GoBack"/>
      <w:bookmarkEnd w:id="0"/>
      <w:r w:rsidRPr="002D2E8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Как рассчитать сумму налога к уплате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Самостоятельно ничего считать не нужно. Применение налогового вычета, учет налоговых ставок в зависимости от налогоплательщика, контроль над ограничением по сумме дохода и другие особенности расчета полностью автоматизированы.</w:t>
      </w:r>
    </w:p>
    <w:p w:rsidR="002D2E8A" w:rsidRPr="002D2E8A" w:rsidRDefault="002D2E8A" w:rsidP="002D2E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8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налогоплательщика требуется только формирование чека по каждому поступлению от того вида деятельности, которых облагается налогом на профессиональный доход.</w:t>
      </w:r>
    </w:p>
    <w:p w:rsidR="002D2E8A" w:rsidRDefault="002D2E8A" w:rsidP="002D2E8A">
      <w:pPr>
        <w:rPr>
          <w:noProof/>
          <w:lang w:eastAsia="ru-RU"/>
        </w:rPr>
      </w:pPr>
    </w:p>
    <w:p w:rsidR="002D2E8A" w:rsidRDefault="002D2E8A" w:rsidP="002D2E8A">
      <w:pPr>
        <w:ind w:left="-709"/>
      </w:pPr>
      <w:r>
        <w:rPr>
          <w:noProof/>
          <w:lang w:eastAsia="ru-RU"/>
        </w:rPr>
        <w:drawing>
          <wp:inline distT="0" distB="0" distL="0" distR="0" wp14:anchorId="2C42EDA1" wp14:editId="68FFC731">
            <wp:extent cx="6225158" cy="324227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207" t="32465" r="19842" b="17434"/>
                    <a:stretch/>
                  </pic:blipFill>
                  <pic:spPr bwMode="auto">
                    <a:xfrm>
                      <a:off x="0" y="0"/>
                      <a:ext cx="6224165" cy="3241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E8A" w:rsidRPr="002D2E8A" w:rsidRDefault="002D2E8A" w:rsidP="002D2E8A">
      <w:pPr>
        <w:ind w:left="-709"/>
      </w:pPr>
    </w:p>
    <w:sectPr w:rsidR="002D2E8A" w:rsidRPr="002D2E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2C3A"/>
    <w:multiLevelType w:val="multilevel"/>
    <w:tmpl w:val="F3685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51517A"/>
    <w:multiLevelType w:val="multilevel"/>
    <w:tmpl w:val="08E6A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A244B4"/>
    <w:multiLevelType w:val="multilevel"/>
    <w:tmpl w:val="D3C4A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45789E"/>
    <w:multiLevelType w:val="multilevel"/>
    <w:tmpl w:val="1FEAD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1C6265"/>
    <w:multiLevelType w:val="multilevel"/>
    <w:tmpl w:val="0212D71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47"/>
    <w:rsid w:val="00097465"/>
    <w:rsid w:val="000F4447"/>
    <w:rsid w:val="00101AA6"/>
    <w:rsid w:val="00167DBC"/>
    <w:rsid w:val="0018221C"/>
    <w:rsid w:val="00224321"/>
    <w:rsid w:val="002D2E8A"/>
    <w:rsid w:val="003B5D0E"/>
    <w:rsid w:val="004315F6"/>
    <w:rsid w:val="004944CC"/>
    <w:rsid w:val="00635EC8"/>
    <w:rsid w:val="006625D5"/>
    <w:rsid w:val="007E0DE8"/>
    <w:rsid w:val="0081635D"/>
    <w:rsid w:val="008357E2"/>
    <w:rsid w:val="00961ED9"/>
    <w:rsid w:val="009648FC"/>
    <w:rsid w:val="009F48FF"/>
    <w:rsid w:val="00A76308"/>
    <w:rsid w:val="00B92223"/>
    <w:rsid w:val="00BB46B5"/>
    <w:rsid w:val="00C24B84"/>
    <w:rsid w:val="00C97787"/>
    <w:rsid w:val="00CD49ED"/>
    <w:rsid w:val="00DF1182"/>
    <w:rsid w:val="00ED5656"/>
    <w:rsid w:val="00F10B8E"/>
    <w:rsid w:val="00F40AC6"/>
    <w:rsid w:val="00F5293B"/>
    <w:rsid w:val="00F8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E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2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D2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E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9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77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09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6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1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395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71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68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0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4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4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1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8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2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4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864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14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3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68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3046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9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88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530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4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732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535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76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5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544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98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892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569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7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8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5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0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1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30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0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5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68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1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9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2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4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10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7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55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2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6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86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3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2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65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9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s://npd.nalog.ru/credit-org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npd.nalog.ru/credit-orgs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lknpd.nalog.ru/auth/login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npd.nalog.ru/app/" TargetMode="External"/><Relationship Id="rId20" Type="http://schemas.openxmlformats.org/officeDocument/2006/relationships/hyperlink" Target="https://lknpd.nalog.ru/auth/login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hyperlink" Target="https://npd.nalog.ru/app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3B1BC-8838-4BAA-8A2C-59992013F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1323</Words>
  <Characters>7547</Characters>
  <Application>Microsoft Office Word</Application>
  <DocSecurity>0</DocSecurity>
  <Lines>62</Lines>
  <Paragraphs>17</Paragraphs>
  <ScaleCrop>false</ScaleCrop>
  <Company>SPecialiST RePack</Company>
  <LinksUpToDate>false</LinksUpToDate>
  <CharactersWithSpaces>8853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Puzanova</dc:creator>
  <cp:keywords/>
  <dc:description/>
  <cp:lastModifiedBy>Puzanova</cp:lastModifiedBy>
  <cp:revision>2</cp:revision>
  <dcterms:created xsi:type="dcterms:W3CDTF">2019-12-19T04:01:00Z</dcterms:created>
  <dcterms:modified xsi:type="dcterms:W3CDTF">2019-12-19T04:13:00Z</dcterms:modified>
</cp:coreProperties>
</file>