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1C3D" w14:textId="77777777" w:rsidR="00C76483" w:rsidRDefault="00C76483" w:rsidP="00C76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EB934F0" w14:textId="77777777" w:rsidR="00C76483" w:rsidRDefault="00C76483" w:rsidP="00C76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ЗАЛЕСОВСКОГО МУНИЦИПАЛЬНОГО ОКРУГА АЛТАЙСКОГО КРАЯ </w:t>
      </w:r>
    </w:p>
    <w:p w14:paraId="0230C0CB" w14:textId="77777777" w:rsidR="00C76483" w:rsidRDefault="00C76483" w:rsidP="00C76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360EAEA" w14:textId="77777777" w:rsidR="00C76483" w:rsidRDefault="00C76483" w:rsidP="00C7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0CB35" w14:textId="77777777" w:rsidR="00C76483" w:rsidRDefault="00C76483" w:rsidP="00C7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«___»_____2022                                с. Залесово                                          № ___</w: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238"/>
      </w:tblGrid>
      <w:tr w:rsidR="00C906D1" w:rsidRPr="00C906D1" w14:paraId="24A211ED" w14:textId="77777777" w:rsidTr="00C906D1">
        <w:tc>
          <w:tcPr>
            <w:tcW w:w="5098" w:type="dxa"/>
          </w:tcPr>
          <w:p w14:paraId="78966EFC" w14:textId="77777777" w:rsidR="00C906D1" w:rsidRPr="00C906D1" w:rsidRDefault="00C906D1" w:rsidP="00C90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5033433"/>
            <w:r w:rsidRPr="00C906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 в Залесовском муниципальном округе на 2021-2024 годы», утвержденную Постановлением Администрации Залесовского района 02.09.2020 №446</w:t>
            </w:r>
          </w:p>
          <w:bookmarkEnd w:id="0"/>
          <w:p w14:paraId="6C2D7786" w14:textId="77777777" w:rsidR="00C906D1" w:rsidRPr="00C906D1" w:rsidRDefault="00C906D1" w:rsidP="00C76483">
            <w:pPr>
              <w:pStyle w:val="Default"/>
              <w:ind w:right="57"/>
              <w:jc w:val="both"/>
              <w:rPr>
                <w:color w:val="auto"/>
              </w:rPr>
            </w:pPr>
          </w:p>
        </w:tc>
        <w:tc>
          <w:tcPr>
            <w:tcW w:w="4360" w:type="dxa"/>
          </w:tcPr>
          <w:p w14:paraId="274F349C" w14:textId="77777777" w:rsidR="00C906D1" w:rsidRPr="00C906D1" w:rsidRDefault="00C906D1" w:rsidP="00C76483">
            <w:pPr>
              <w:pStyle w:val="Default"/>
              <w:ind w:right="57"/>
              <w:jc w:val="both"/>
              <w:rPr>
                <w:color w:val="auto"/>
              </w:rPr>
            </w:pPr>
          </w:p>
        </w:tc>
      </w:tr>
    </w:tbl>
    <w:p w14:paraId="1C11ED15" w14:textId="77777777" w:rsidR="00C76483" w:rsidRDefault="00C76483" w:rsidP="00C76483">
      <w:pPr>
        <w:pStyle w:val="Default"/>
        <w:ind w:left="113" w:right="57" w:firstLine="709"/>
        <w:jc w:val="both"/>
        <w:rPr>
          <w:color w:val="auto"/>
          <w:sz w:val="28"/>
          <w:szCs w:val="28"/>
        </w:rPr>
      </w:pPr>
    </w:p>
    <w:p w14:paraId="76C10090" w14:textId="4A34944B" w:rsidR="00C76483" w:rsidRDefault="00C76483" w:rsidP="00C76483">
      <w:pPr>
        <w:pStyle w:val="Default"/>
        <w:ind w:left="113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Руководствуясь </w:t>
      </w:r>
      <w:r w:rsidRPr="00940ACE">
        <w:rPr>
          <w:rFonts w:eastAsia="Times New Roman"/>
          <w:spacing w:val="3"/>
          <w:sz w:val="28"/>
          <w:szCs w:val="28"/>
          <w:lang w:eastAsia="ru-RU"/>
        </w:rPr>
        <w:t>статьей 179 Бюджетного</w:t>
      </w:r>
      <w:r>
        <w:rPr>
          <w:rFonts w:eastAsia="Times New Roman"/>
          <w:spacing w:val="3"/>
          <w:sz w:val="28"/>
          <w:szCs w:val="28"/>
          <w:lang w:eastAsia="ru-RU"/>
        </w:rPr>
        <w:t xml:space="preserve"> кодекса Российской Феде</w:t>
      </w:r>
      <w:r>
        <w:rPr>
          <w:rFonts w:eastAsia="Times New Roman"/>
          <w:spacing w:val="3"/>
          <w:sz w:val="28"/>
          <w:szCs w:val="28"/>
          <w:lang w:eastAsia="ru-RU"/>
        </w:rPr>
        <w:softHyphen/>
        <w:t>рации,</w:t>
      </w:r>
      <w:r>
        <w:rPr>
          <w:color w:val="auto"/>
          <w:sz w:val="28"/>
          <w:szCs w:val="28"/>
        </w:rPr>
        <w:t xml:space="preserve"> Решением Совета депутатов Залесовского муниципального округа  Алтайского края от 04.02.2022  №5 </w:t>
      </w:r>
      <w:r>
        <w:rPr>
          <w:color w:val="auto"/>
          <w:sz w:val="23"/>
          <w:szCs w:val="23"/>
        </w:rPr>
        <w:t>«</w:t>
      </w:r>
      <w:r w:rsidRPr="004B70B5">
        <w:rPr>
          <w:color w:val="auto"/>
          <w:sz w:val="28"/>
          <w:szCs w:val="28"/>
        </w:rPr>
        <w:t xml:space="preserve">Об </w:t>
      </w:r>
      <w:r>
        <w:rPr>
          <w:color w:val="auto"/>
          <w:sz w:val="28"/>
          <w:szCs w:val="28"/>
        </w:rPr>
        <w:t xml:space="preserve">утверждении Положения о стратегическом планировании в муниципальном образовании Залесовский муниципальный округ Алтайского края»,  Постановлением Администрации Залесовского муниципального округа от  </w:t>
      </w:r>
      <w:r w:rsidR="00D31E40">
        <w:rPr>
          <w:color w:val="auto"/>
          <w:sz w:val="28"/>
          <w:szCs w:val="28"/>
        </w:rPr>
        <w:t>22.11.2022</w:t>
      </w:r>
      <w:r>
        <w:rPr>
          <w:color w:val="auto"/>
          <w:sz w:val="28"/>
          <w:szCs w:val="28"/>
        </w:rPr>
        <w:t xml:space="preserve"> № </w:t>
      </w:r>
      <w:r w:rsidR="00D31E40">
        <w:rPr>
          <w:color w:val="auto"/>
          <w:sz w:val="28"/>
          <w:szCs w:val="28"/>
        </w:rPr>
        <w:t xml:space="preserve">646 </w:t>
      </w:r>
      <w:r>
        <w:rPr>
          <w:color w:val="auto"/>
          <w:sz w:val="28"/>
          <w:szCs w:val="28"/>
        </w:rPr>
        <w:t xml:space="preserve">«Об утверждении  </w:t>
      </w:r>
      <w:r w:rsidR="00D31E4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орядка разработки, реализации и эффективности муниципальных программ муниципального образования Залесовский муниципальный округ  Алтайского края»</w:t>
      </w:r>
    </w:p>
    <w:p w14:paraId="653F8E85" w14:textId="77777777" w:rsidR="00C76483" w:rsidRDefault="00C76483" w:rsidP="00C76483">
      <w:pPr>
        <w:pStyle w:val="Default"/>
        <w:ind w:left="113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постановляю:</w:t>
      </w:r>
    </w:p>
    <w:p w14:paraId="524B680C" w14:textId="77777777" w:rsidR="00D31E40" w:rsidRPr="00C76483" w:rsidRDefault="00D31E40" w:rsidP="00D31E40">
      <w:pPr>
        <w:pStyle w:val="Default"/>
        <w:ind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1E36522" w14:textId="6DB0BDDC" w:rsidR="005E5BEA" w:rsidRDefault="00C906D1" w:rsidP="00411EA3">
      <w:pPr>
        <w:pStyle w:val="Default"/>
        <w:numPr>
          <w:ilvl w:val="0"/>
          <w:numId w:val="1"/>
        </w:numPr>
        <w:ind w:right="1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 к Постановлению Администрации Залесовского района от 02.09.2020 №446 «Об утверждении муниципальной программы «Развитие физической культуры и спорта в Залесовском районе на 2021-2024г.» утвердить в новой редакции.</w:t>
      </w:r>
    </w:p>
    <w:p w14:paraId="6531B560" w14:textId="3D82C528" w:rsidR="00C906D1" w:rsidRPr="00C906D1" w:rsidRDefault="00D31E40" w:rsidP="00C906D1">
      <w:pPr>
        <w:pStyle w:val="Default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 w:rsidRPr="00C906D1">
        <w:rPr>
          <w:color w:val="auto"/>
          <w:sz w:val="28"/>
          <w:szCs w:val="28"/>
        </w:rPr>
        <w:t xml:space="preserve"> </w:t>
      </w:r>
      <w:r w:rsidR="00C76483" w:rsidRPr="00C906D1">
        <w:rPr>
          <w:color w:val="auto"/>
          <w:sz w:val="28"/>
          <w:szCs w:val="28"/>
        </w:rPr>
        <w:t>Настоящее постановление подлежит обнародованию на официальном сайте Администрации Залесовского муниципального округа</w:t>
      </w:r>
      <w:r w:rsidR="00411EA3">
        <w:rPr>
          <w:color w:val="auto"/>
          <w:sz w:val="28"/>
          <w:szCs w:val="28"/>
        </w:rPr>
        <w:t xml:space="preserve"> </w:t>
      </w:r>
      <w:r w:rsidR="00C76483" w:rsidRPr="00C906D1">
        <w:rPr>
          <w:color w:val="auto"/>
          <w:sz w:val="28"/>
          <w:szCs w:val="28"/>
        </w:rPr>
        <w:t>https://zalesovo22.ru и в разделе «Экономика-Стратегическое планирование» и федеральной информационной системе стратегического планирования в сети «Интернет» «ГАС-Управление»</w:t>
      </w:r>
      <w:r w:rsidR="00C906D1" w:rsidRPr="00C906D1">
        <w:rPr>
          <w:color w:val="auto"/>
          <w:sz w:val="28"/>
          <w:szCs w:val="28"/>
        </w:rPr>
        <w:t>.</w:t>
      </w:r>
    </w:p>
    <w:p w14:paraId="5669EEA8" w14:textId="3F6A1EF0" w:rsidR="00C906D1" w:rsidRPr="00C906D1" w:rsidRDefault="00C906D1" w:rsidP="00C906D1">
      <w:pPr>
        <w:pStyle w:val="Default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C906D1">
        <w:rPr>
          <w:sz w:val="28"/>
          <w:szCs w:val="28"/>
        </w:rPr>
        <w:t>онтроль за настоящим постановлением возложить на заместителя главы администрации Залесовского муниципального округа по социальной политике (М.Л. Аверьянову).</w:t>
      </w:r>
    </w:p>
    <w:p w14:paraId="26AD5210" w14:textId="77777777" w:rsidR="00C76483" w:rsidRDefault="00C76483" w:rsidP="00C76483">
      <w:pPr>
        <w:pStyle w:val="Default"/>
        <w:ind w:left="113" w:right="57" w:firstLine="29"/>
        <w:jc w:val="both"/>
        <w:rPr>
          <w:color w:val="auto"/>
          <w:sz w:val="28"/>
          <w:szCs w:val="28"/>
        </w:rPr>
      </w:pPr>
    </w:p>
    <w:p w14:paraId="6231FFAF" w14:textId="77777777" w:rsidR="00C76483" w:rsidRPr="002A338E" w:rsidRDefault="00C76483" w:rsidP="00C906D1">
      <w:pPr>
        <w:pStyle w:val="Default"/>
        <w:ind w:right="57"/>
        <w:jc w:val="both"/>
        <w:rPr>
          <w:color w:val="auto"/>
          <w:sz w:val="28"/>
          <w:szCs w:val="28"/>
        </w:rPr>
      </w:pPr>
      <w:proofErr w:type="gramStart"/>
      <w:r w:rsidRPr="002A338E">
        <w:rPr>
          <w:color w:val="auto"/>
          <w:sz w:val="28"/>
          <w:szCs w:val="28"/>
        </w:rPr>
        <w:t>Глава  Залесовского</w:t>
      </w:r>
      <w:proofErr w:type="gramEnd"/>
      <w:r w:rsidRPr="002A338E">
        <w:rPr>
          <w:color w:val="auto"/>
          <w:sz w:val="28"/>
          <w:szCs w:val="28"/>
        </w:rPr>
        <w:t xml:space="preserve"> </w:t>
      </w:r>
    </w:p>
    <w:p w14:paraId="332ADA0B" w14:textId="6E87B888" w:rsidR="00B77FBD" w:rsidRDefault="00C76483" w:rsidP="00C76483">
      <w:pPr>
        <w:rPr>
          <w:rFonts w:ascii="Times New Roman" w:hAnsi="Times New Roman" w:cs="Times New Roman"/>
          <w:sz w:val="28"/>
          <w:szCs w:val="28"/>
        </w:rPr>
      </w:pPr>
      <w:r w:rsidRPr="002A338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</w:t>
      </w:r>
      <w:r w:rsidR="002A33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338E">
        <w:rPr>
          <w:rFonts w:ascii="Times New Roman" w:hAnsi="Times New Roman" w:cs="Times New Roman"/>
          <w:sz w:val="28"/>
          <w:szCs w:val="28"/>
        </w:rPr>
        <w:t xml:space="preserve">                            А.В. Пластее</w:t>
      </w:r>
      <w:r w:rsidR="005E5BEA">
        <w:rPr>
          <w:rFonts w:ascii="Times New Roman" w:hAnsi="Times New Roman" w:cs="Times New Roman"/>
          <w:sz w:val="28"/>
          <w:szCs w:val="28"/>
        </w:rPr>
        <w:t>в</w:t>
      </w:r>
    </w:p>
    <w:p w14:paraId="67BF28D3" w14:textId="23A92996" w:rsidR="00C4705B" w:rsidRDefault="00C4705B" w:rsidP="00C76483">
      <w:pPr>
        <w:rPr>
          <w:rFonts w:ascii="Times New Roman" w:hAnsi="Times New Roman" w:cs="Times New Roman"/>
          <w:sz w:val="28"/>
          <w:szCs w:val="28"/>
        </w:rPr>
      </w:pPr>
    </w:p>
    <w:p w14:paraId="2BAD221B" w14:textId="77777777" w:rsidR="00FF25EF" w:rsidRDefault="00FF25EF" w:rsidP="00C76483">
      <w:pPr>
        <w:rPr>
          <w:rFonts w:ascii="Times New Roman" w:hAnsi="Times New Roman" w:cs="Times New Roman"/>
          <w:sz w:val="28"/>
          <w:szCs w:val="28"/>
        </w:rPr>
      </w:pPr>
    </w:p>
    <w:p w14:paraId="587FE0B3" w14:textId="77777777" w:rsidR="00FF25EF" w:rsidRDefault="00FF25EF" w:rsidP="00FF25E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DC0EE4" w14:textId="77777777" w:rsidR="00FF25EF" w:rsidRDefault="00FF25EF" w:rsidP="00FF25E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9A0431">
        <w:rPr>
          <w:rFonts w:ascii="Times New Roman" w:hAnsi="Times New Roman"/>
          <w:sz w:val="24"/>
          <w:szCs w:val="24"/>
        </w:rPr>
        <w:t>Утверждена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A0431">
        <w:rPr>
          <w:rFonts w:ascii="Times New Roman" w:hAnsi="Times New Roman"/>
          <w:sz w:val="24"/>
          <w:szCs w:val="24"/>
        </w:rPr>
        <w:t xml:space="preserve">остановлением </w:t>
      </w:r>
    </w:p>
    <w:p w14:paraId="61340ED4" w14:textId="77777777" w:rsidR="00FF25EF" w:rsidRDefault="00FF25EF" w:rsidP="00FF25E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A04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431">
        <w:rPr>
          <w:rFonts w:ascii="Times New Roman" w:hAnsi="Times New Roman"/>
          <w:sz w:val="24"/>
          <w:szCs w:val="24"/>
        </w:rPr>
        <w:t xml:space="preserve">Залесовского </w:t>
      </w:r>
    </w:p>
    <w:p w14:paraId="2529B83A" w14:textId="77777777" w:rsidR="00FF25EF" w:rsidRDefault="00FF25EF" w:rsidP="00FF25E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от 02.09.2020 </w:t>
      </w:r>
      <w:r w:rsidRPr="009A04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446</w:t>
      </w:r>
      <w:r w:rsidRPr="009A0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4C8D6169" w14:textId="77777777" w:rsidR="00FF25EF" w:rsidRPr="009A0431" w:rsidRDefault="00FF25EF" w:rsidP="00FF2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DED8E7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Муниципальная </w:t>
      </w:r>
      <w:r w:rsidRPr="00E923D5">
        <w:rPr>
          <w:rFonts w:ascii="Times New Roman" w:hAnsi="Times New Roman"/>
          <w:sz w:val="40"/>
          <w:szCs w:val="40"/>
        </w:rPr>
        <w:t>программа</w:t>
      </w:r>
    </w:p>
    <w:p w14:paraId="0E33F501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Залесовском муниципальном округе Алтайского края на 2021-2024 годы» </w:t>
      </w:r>
    </w:p>
    <w:p w14:paraId="7A4AEE18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CFA8B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23D5">
        <w:rPr>
          <w:rFonts w:ascii="Times New Roman" w:hAnsi="Times New Roman"/>
          <w:sz w:val="32"/>
          <w:szCs w:val="32"/>
        </w:rPr>
        <w:t>П А С П О Р Т</w:t>
      </w:r>
    </w:p>
    <w:p w14:paraId="4C4468A8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E923D5">
        <w:rPr>
          <w:rFonts w:ascii="Times New Roman" w:hAnsi="Times New Roman"/>
          <w:sz w:val="28"/>
          <w:szCs w:val="28"/>
        </w:rPr>
        <w:t xml:space="preserve"> программы</w:t>
      </w:r>
    </w:p>
    <w:p w14:paraId="776FDDC7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Залесовском муниципальном округе Алтайского края на 2021-2024 годы» </w:t>
      </w:r>
    </w:p>
    <w:p w14:paraId="199C18F3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6585"/>
      </w:tblGrid>
      <w:tr w:rsidR="00FF25EF" w:rsidRPr="00344CB3" w14:paraId="6785C013" w14:textId="77777777" w:rsidTr="006C3D44">
        <w:trPr>
          <w:trHeight w:hRule="exact" w:val="11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ED49" w14:textId="77777777" w:rsidR="00FF25EF" w:rsidRPr="002D0405" w:rsidRDefault="00FF25EF" w:rsidP="006C3D44">
            <w:pPr>
              <w:widowControl w:val="0"/>
              <w:spacing w:after="0" w:line="331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CB62E" w14:textId="77777777" w:rsidR="00FF25EF" w:rsidRPr="002D0405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Управление по социальной политике Залесовского муниципального округа</w:t>
            </w:r>
          </w:p>
        </w:tc>
      </w:tr>
      <w:tr w:rsidR="00FF25EF" w:rsidRPr="00344CB3" w14:paraId="39BA6898" w14:textId="77777777" w:rsidTr="006C3D44">
        <w:trPr>
          <w:trHeight w:hRule="exact" w:val="179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900B" w14:textId="77777777" w:rsidR="00FF25EF" w:rsidRPr="002D0405" w:rsidRDefault="00FF25EF" w:rsidP="006C3D4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A222" w14:textId="77777777" w:rsidR="00FF25EF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спорту, туризму и делам молодежи управления по социальной политике Залесовского муниципального округа</w:t>
            </w:r>
          </w:p>
          <w:p w14:paraId="6F08A54D" w14:textId="77777777" w:rsidR="00FF25EF" w:rsidRPr="00E725BF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Отдел по образованию управления по социальной политике Залесовского муниципального округа</w:t>
            </w:r>
          </w:p>
        </w:tc>
      </w:tr>
      <w:tr w:rsidR="00FF25EF" w:rsidRPr="00344CB3" w14:paraId="4A9B103C" w14:textId="77777777" w:rsidTr="006C3D44">
        <w:trPr>
          <w:trHeight w:hRule="exact" w:val="142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5F2B" w14:textId="77777777" w:rsidR="00FF25EF" w:rsidRPr="002D0405" w:rsidRDefault="00FF25EF" w:rsidP="006C3D4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EC731" w14:textId="77777777" w:rsidR="00FF25EF" w:rsidRDefault="00FF25EF" w:rsidP="006C3D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организации; </w:t>
            </w:r>
          </w:p>
          <w:p w14:paraId="057C8316" w14:textId="77777777" w:rsidR="00FF25EF" w:rsidRDefault="00FF25EF" w:rsidP="006C3D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организации, учреждения и предприятия Залесовского муниципального округа;</w:t>
            </w:r>
          </w:p>
          <w:p w14:paraId="14BDA622" w14:textId="77777777" w:rsidR="00FF25EF" w:rsidRPr="002D0405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ЗМБУ ДО «Центр спорта и творчества»</w:t>
            </w:r>
          </w:p>
        </w:tc>
      </w:tr>
      <w:tr w:rsidR="00FF25EF" w:rsidRPr="00344CB3" w14:paraId="0AF642CA" w14:textId="77777777" w:rsidTr="006C3D44">
        <w:trPr>
          <w:trHeight w:hRule="exact"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ABC3E" w14:textId="77777777" w:rsidR="00FF25EF" w:rsidRPr="002D0405" w:rsidRDefault="00FF25EF" w:rsidP="006C3D4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46653" w14:textId="77777777" w:rsidR="00FF25EF" w:rsidRPr="002D0405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E725B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25EF" w:rsidRPr="00344CB3" w14:paraId="2BCB41A4" w14:textId="77777777" w:rsidTr="006C3D44">
        <w:trPr>
          <w:trHeight w:hRule="exact" w:val="141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018C" w14:textId="77777777" w:rsidR="00FF25EF" w:rsidRPr="002D0405" w:rsidRDefault="00FF25EF" w:rsidP="006C3D44">
            <w:pPr>
              <w:widowControl w:val="0"/>
              <w:spacing w:after="0" w:line="326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11A40" w14:textId="77777777" w:rsidR="00FF25EF" w:rsidRPr="002D0405" w:rsidRDefault="00FF25EF" w:rsidP="006C3D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от 26.03.2020 №130</w:t>
            </w:r>
          </w:p>
          <w:p w14:paraId="4AB8BA2E" w14:textId="77777777" w:rsidR="00FF25EF" w:rsidRPr="002D0405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25EF" w:rsidRPr="00344CB3" w14:paraId="77F89E00" w14:textId="77777777" w:rsidTr="006C3D44">
        <w:trPr>
          <w:trHeight w:hRule="exact" w:val="6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1FCA2" w14:textId="77777777" w:rsidR="00FF25EF" w:rsidRPr="002D0405" w:rsidRDefault="00FF25EF" w:rsidP="006C3D4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59456" w14:textId="77777777" w:rsidR="00FF25EF" w:rsidRPr="00B70E48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B70E48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25EF" w:rsidRPr="00344CB3" w14:paraId="7334123E" w14:textId="77777777" w:rsidTr="006C3D44">
        <w:trPr>
          <w:trHeight w:hRule="exact" w:val="285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6275" w14:textId="77777777" w:rsidR="00FF25EF" w:rsidRPr="002D0405" w:rsidRDefault="00FF25EF" w:rsidP="006C3D4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7F11A" w14:textId="77777777" w:rsidR="00FF25EF" w:rsidRDefault="00FF25EF" w:rsidP="00FF25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оптимальных </w:t>
            </w:r>
            <w:r w:rsidRPr="00754950">
              <w:rPr>
                <w:rFonts w:ascii="Times New Roman" w:hAnsi="Times New Roman"/>
                <w:sz w:val="28"/>
                <w:szCs w:val="28"/>
              </w:rPr>
              <w:t>условий для развития в Залесовском муниципальном округе детско-юношеского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89610B" w14:textId="77777777" w:rsidR="00FF25EF" w:rsidRPr="00754950" w:rsidRDefault="00FF25EF" w:rsidP="00FF25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50">
              <w:rPr>
                <w:rFonts w:ascii="Times New Roman" w:hAnsi="Times New Roman"/>
                <w:sz w:val="28"/>
                <w:szCs w:val="28"/>
              </w:rPr>
              <w:t>Повышение эффективности физкультурно-спортивной работы с населением округа;</w:t>
            </w:r>
          </w:p>
          <w:p w14:paraId="235C9A5F" w14:textId="77777777" w:rsidR="00FF25EF" w:rsidRPr="00754950" w:rsidRDefault="00FF25EF" w:rsidP="00FF25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50">
              <w:rPr>
                <w:rFonts w:ascii="Times New Roman" w:hAnsi="Times New Roman"/>
                <w:sz w:val="28"/>
                <w:szCs w:val="28"/>
              </w:rPr>
              <w:t>Пропаганда физической культуры и спорта, здорового образа жизни путем использования средств массовой информации и социальных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9AEAE8" w14:textId="77777777" w:rsidR="00FF25EF" w:rsidRDefault="00FF25EF" w:rsidP="006C3D44">
            <w:pPr>
              <w:pStyle w:val="ListParagraph"/>
              <w:spacing w:after="0" w:line="240" w:lineRule="auto"/>
              <w:ind w:left="0" w:firstLine="35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14:paraId="7C328930" w14:textId="77777777" w:rsidR="00FF25EF" w:rsidRDefault="00FF25EF" w:rsidP="006C3D44">
            <w:pPr>
              <w:pStyle w:val="ListParagraph"/>
              <w:spacing w:after="0" w:line="240" w:lineRule="auto"/>
              <w:ind w:left="0" w:firstLine="35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14:paraId="39C5FE82" w14:textId="77777777" w:rsidR="00FF25EF" w:rsidRDefault="00FF25EF" w:rsidP="006C3D44">
            <w:pPr>
              <w:pStyle w:val="ListParagraph"/>
              <w:spacing w:after="0" w:line="240" w:lineRule="auto"/>
              <w:ind w:left="0" w:firstLine="35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14:paraId="7BC195AB" w14:textId="77777777" w:rsidR="00FF25EF" w:rsidRDefault="00FF25EF" w:rsidP="006C3D44">
            <w:pPr>
              <w:pStyle w:val="ListParagraph"/>
              <w:spacing w:after="0" w:line="240" w:lineRule="auto"/>
              <w:ind w:left="0" w:firstLine="35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14:paraId="4C97B629" w14:textId="77777777" w:rsidR="00FF25EF" w:rsidRPr="002D0405" w:rsidRDefault="00FF25EF" w:rsidP="006C3D44">
            <w:pPr>
              <w:pStyle w:val="ListParagraph"/>
              <w:spacing w:after="0" w:line="240" w:lineRule="auto"/>
              <w:ind w:left="0" w:firstLine="35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25EF" w:rsidRPr="00344CB3" w14:paraId="3EDA0FAA" w14:textId="77777777" w:rsidTr="006C3D44">
        <w:trPr>
          <w:trHeight w:hRule="exact" w:val="39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BC13" w14:textId="77777777" w:rsidR="00FF25EF" w:rsidRPr="002D0405" w:rsidRDefault="00FF25EF" w:rsidP="006C3D44">
            <w:pPr>
              <w:widowControl w:val="0"/>
              <w:spacing w:after="0" w:line="326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7FFF2" w14:textId="77777777" w:rsidR="00FF25EF" w:rsidRPr="002D0405" w:rsidRDefault="00FF25EF" w:rsidP="00FF25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Уровень обеспечения Залесовского округа спортивными сооружениями, исходя из единовременной пропускной способности объектов спорта;</w:t>
            </w:r>
          </w:p>
          <w:p w14:paraId="7DE28E9F" w14:textId="77777777" w:rsidR="00FF25EF" w:rsidRPr="002D0405" w:rsidRDefault="00FF25EF" w:rsidP="00FF25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Удельный вес населения Залесовского округа, систематически занимающегося физической культурой и спортом;</w:t>
            </w:r>
          </w:p>
          <w:p w14:paraId="7786744D" w14:textId="77777777" w:rsidR="00FF25EF" w:rsidRPr="00AD1D59" w:rsidRDefault="00FF25EF" w:rsidP="00FF25E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Количество спортсменов, выполнивших спортивные нормативы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ГТО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28A8A0" w14:textId="77777777" w:rsidR="00FF25EF" w:rsidRPr="002D0405" w:rsidRDefault="00FF25EF" w:rsidP="00FF25E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>, привлеченных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к занятиям спортом</w:t>
            </w:r>
          </w:p>
        </w:tc>
      </w:tr>
      <w:tr w:rsidR="00FF25EF" w:rsidRPr="00344CB3" w14:paraId="1AE2112A" w14:textId="77777777" w:rsidTr="006C3D44">
        <w:trPr>
          <w:trHeight w:hRule="exact" w:val="6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CB3E" w14:textId="77777777" w:rsidR="00FF25EF" w:rsidRPr="002D0405" w:rsidRDefault="00FF25EF" w:rsidP="006C3D44">
            <w:pPr>
              <w:widowControl w:val="0"/>
              <w:spacing w:after="0" w:line="322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CE53D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14:paraId="76D31539" w14:textId="77777777" w:rsidR="00FF25EF" w:rsidRPr="002D0405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25EF" w:rsidRPr="00344CB3" w14:paraId="5DA28B70" w14:textId="77777777" w:rsidTr="006C3D44">
        <w:trPr>
          <w:trHeight w:hRule="exact" w:val="34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29A2" w14:textId="77777777" w:rsidR="00FF25EF" w:rsidRPr="002D0405" w:rsidRDefault="00FF25EF" w:rsidP="006C3D44">
            <w:pPr>
              <w:widowControl w:val="0"/>
              <w:spacing w:after="0" w:line="326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2096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Залесовского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Залесовском муниципальном округе на 2021-2024 годы»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1114,4 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121AB1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2496F06A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D91CC94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2022 год - 3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14:paraId="6D621AD6" w14:textId="77777777" w:rsidR="00FF25EF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2023 год - 350,0 тыс. рублей;</w:t>
            </w:r>
          </w:p>
          <w:p w14:paraId="67AC721C" w14:textId="77777777" w:rsidR="00FF25EF" w:rsidRPr="002D0405" w:rsidRDefault="00FF25EF" w:rsidP="006C3D44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>2024 год - 350,0 тыс. рублей</w:t>
            </w:r>
          </w:p>
        </w:tc>
      </w:tr>
      <w:tr w:rsidR="00FF25EF" w:rsidRPr="00344CB3" w14:paraId="0550AAB8" w14:textId="77777777" w:rsidTr="006C3D44">
        <w:trPr>
          <w:trHeight w:hRule="exact" w:val="5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C3DC6" w14:textId="77777777" w:rsidR="00FF25EF" w:rsidRPr="002D0405" w:rsidRDefault="00FF25EF" w:rsidP="006C3D44">
            <w:pPr>
              <w:widowControl w:val="0"/>
              <w:spacing w:after="0" w:line="322" w:lineRule="exact"/>
              <w:ind w:left="8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B8F6" w14:textId="77777777" w:rsidR="00FF25EF" w:rsidRPr="002D0405" w:rsidRDefault="00FF25EF" w:rsidP="00FF25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 xml:space="preserve">Увеличение удельного веса населения округа, систематически занимающегося физической культурой и спортом, к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>56,5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процентов от общей численности населения округа;</w:t>
            </w:r>
          </w:p>
          <w:p w14:paraId="2E467BA7" w14:textId="77777777" w:rsidR="00FF25EF" w:rsidRPr="002D0405" w:rsidRDefault="00FF25EF" w:rsidP="00FF25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 xml:space="preserve">Увеличение показателя единовременной пропускной способности спортивных сооружений к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году до 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14:paraId="610277AE" w14:textId="77777777" w:rsidR="00FF25EF" w:rsidRPr="002D0405" w:rsidRDefault="00FF25EF" w:rsidP="00FF25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спортсменов, выполнивших спортивные нормативы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ГТО, до 47,5%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B62906" w14:textId="77777777" w:rsidR="00FF25EF" w:rsidRPr="002D0405" w:rsidRDefault="00FF25EF" w:rsidP="00FF25EF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2D0405">
              <w:rPr>
                <w:rFonts w:ascii="Times New Roman" w:hAnsi="Times New Roman"/>
                <w:sz w:val="28"/>
                <w:szCs w:val="28"/>
              </w:rPr>
              <w:t xml:space="preserve">Привлечение лиц с ограниченными возможностями здоровья и инвалидов к занятиям спортом – до 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% от общего числа к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2D0405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14:paraId="02B1F8AA" w14:textId="77777777" w:rsidR="00FF25EF" w:rsidRPr="00E923D5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D3E7F" w14:textId="77777777" w:rsidR="00FF25EF" w:rsidRPr="00E923D5" w:rsidRDefault="00FF25EF" w:rsidP="00FF25EF">
      <w:pPr>
        <w:rPr>
          <w:rFonts w:ascii="Times New Roman" w:hAnsi="Times New Roman"/>
          <w:sz w:val="28"/>
          <w:szCs w:val="28"/>
        </w:rPr>
      </w:pPr>
    </w:p>
    <w:p w14:paraId="2B732C1D" w14:textId="77777777" w:rsidR="00FF25EF" w:rsidRDefault="00FF25EF" w:rsidP="00FF25EF">
      <w:pPr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  </w:t>
      </w:r>
    </w:p>
    <w:p w14:paraId="7C7011D1" w14:textId="77777777" w:rsidR="00FF25EF" w:rsidRPr="00AE128A" w:rsidRDefault="00FF25EF" w:rsidP="00FF25EF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lastRenderedPageBreak/>
        <w:t>1.Общая характеристика сферы реализации муниципальной программы</w:t>
      </w:r>
    </w:p>
    <w:p w14:paraId="7268824F" w14:textId="77777777" w:rsidR="00FF25EF" w:rsidRPr="00E923D5" w:rsidRDefault="00FF25EF" w:rsidP="00FF25E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E5C1134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3D5">
        <w:rPr>
          <w:rFonts w:ascii="Times New Roman" w:hAnsi="Times New Roman"/>
          <w:sz w:val="28"/>
          <w:szCs w:val="28"/>
        </w:rPr>
        <w:t>как и физическая культура в целом, является важнейшим средством реализации физических, эстетических и нравственных качеств человеческой личности, воспитани</w:t>
      </w:r>
      <w:r>
        <w:rPr>
          <w:rFonts w:ascii="Times New Roman" w:hAnsi="Times New Roman"/>
          <w:sz w:val="28"/>
          <w:szCs w:val="28"/>
        </w:rPr>
        <w:t>я</w:t>
      </w:r>
      <w:r w:rsidRPr="00E923D5">
        <w:rPr>
          <w:rFonts w:ascii="Times New Roman" w:hAnsi="Times New Roman"/>
          <w:sz w:val="28"/>
          <w:szCs w:val="28"/>
        </w:rPr>
        <w:t xml:space="preserve"> подрастающего поколения. Именно поэтому спорту отведено особое место в социальной политике.</w:t>
      </w:r>
    </w:p>
    <w:p w14:paraId="1D0CBF26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</w:t>
      </w:r>
    </w:p>
    <w:p w14:paraId="0D0DE4AF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Физическая культура является одной из граней общей культуры, во многом определяет поведение человека в учебе, на производстве, в быту, в обществе.</w:t>
      </w:r>
    </w:p>
    <w:p w14:paraId="690AB2D0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Успешное выступление спортсменов нашего </w:t>
      </w:r>
      <w:r>
        <w:rPr>
          <w:rFonts w:ascii="Times New Roman" w:hAnsi="Times New Roman"/>
          <w:sz w:val="28"/>
          <w:szCs w:val="28"/>
        </w:rPr>
        <w:t>округа</w:t>
      </w:r>
      <w:r w:rsidRPr="00E923D5">
        <w:rPr>
          <w:rFonts w:ascii="Times New Roman" w:hAnsi="Times New Roman"/>
          <w:sz w:val="28"/>
          <w:szCs w:val="28"/>
        </w:rPr>
        <w:t xml:space="preserve"> способствует укреплению позитивного имиджа </w:t>
      </w:r>
      <w:r>
        <w:rPr>
          <w:rFonts w:ascii="Times New Roman" w:hAnsi="Times New Roman"/>
          <w:sz w:val="28"/>
          <w:szCs w:val="28"/>
        </w:rPr>
        <w:t>округа</w:t>
      </w:r>
      <w:r w:rsidRPr="00E923D5">
        <w:rPr>
          <w:rFonts w:ascii="Times New Roman" w:hAnsi="Times New Roman"/>
          <w:sz w:val="28"/>
          <w:szCs w:val="28"/>
        </w:rPr>
        <w:t>, формирование чувства патриотизма. Именно поэтому требуется переосмысление, оценка существующих условий и возможностей развития физической культуры и спорта в сельской местности.</w:t>
      </w:r>
    </w:p>
    <w:p w14:paraId="5A7AB9F7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Физкультурное движение в </w:t>
      </w:r>
      <w:r>
        <w:rPr>
          <w:rFonts w:ascii="Times New Roman" w:hAnsi="Times New Roman"/>
          <w:sz w:val="28"/>
          <w:szCs w:val="28"/>
        </w:rPr>
        <w:t>округе</w:t>
      </w:r>
      <w:r w:rsidRPr="00E923D5">
        <w:rPr>
          <w:rFonts w:ascii="Times New Roman" w:hAnsi="Times New Roman"/>
          <w:sz w:val="28"/>
          <w:szCs w:val="28"/>
        </w:rPr>
        <w:t xml:space="preserve"> представлено ведомственными и общественными физкультурно-спортивными организациями, деятельность которых направлена на организацию учебно-тренировочного процесса, проведение соревнований и участие в соревнованиях различных уровней.</w:t>
      </w:r>
    </w:p>
    <w:p w14:paraId="313D21DB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Организация дополнительного образования в образовательных учреждениях позволяет сохранить развитие физических способностей учащихся на хорошем уровне. Ежегодно в занятия физической культурой и спортом вовлекаются до 60% от общего количества учащихся. Однако система внеклассного физического воспитания является слабой в методическом, материально-техническом и организационном отношении, что отрицательно сказывается на динамик</w:t>
      </w:r>
      <w:r>
        <w:rPr>
          <w:rFonts w:ascii="Times New Roman" w:hAnsi="Times New Roman"/>
          <w:sz w:val="28"/>
          <w:szCs w:val="28"/>
        </w:rPr>
        <w:t>е</w:t>
      </w:r>
      <w:r w:rsidRPr="00E923D5">
        <w:rPr>
          <w:rFonts w:ascii="Times New Roman" w:hAnsi="Times New Roman"/>
          <w:sz w:val="28"/>
          <w:szCs w:val="28"/>
        </w:rPr>
        <w:t xml:space="preserve"> в этом направлении.</w:t>
      </w:r>
    </w:p>
    <w:p w14:paraId="1148A255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Сохраняется значительное количество выпускников общеобразовательных школ, начального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E923D5">
        <w:rPr>
          <w:rFonts w:ascii="Times New Roman" w:hAnsi="Times New Roman"/>
          <w:sz w:val="28"/>
          <w:szCs w:val="28"/>
        </w:rPr>
        <w:t xml:space="preserve"> физически не готовых к службе в Вооруженных Силах Российской Федерации с одной стороны, к активной жизнедеятельности в современных условиях с другой.</w:t>
      </w:r>
    </w:p>
    <w:p w14:paraId="2A884D34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Сохраняется также низкая мотивация руководителей общеобразовательных учреждений к увеличению секционной и клубной работы в области физической культуры и спорта, совершенствованию системы формирования основ здорового образа жизни школьников, навыков их физического роста.</w:t>
      </w:r>
    </w:p>
    <w:p w14:paraId="4A0691D1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Поддерживается работа по месту жительства, которая направлена на развитие массовой физической культуры и спорта. За отсутствием методистов по спорту, работу осуществляют энтузиасты на базе своих учреждений в поселениях </w:t>
      </w:r>
      <w:r>
        <w:rPr>
          <w:rFonts w:ascii="Times New Roman" w:hAnsi="Times New Roman"/>
          <w:sz w:val="28"/>
          <w:szCs w:val="28"/>
        </w:rPr>
        <w:t>округа</w:t>
      </w:r>
      <w:r w:rsidRPr="00E923D5">
        <w:rPr>
          <w:rFonts w:ascii="Times New Roman" w:hAnsi="Times New Roman"/>
          <w:sz w:val="28"/>
          <w:szCs w:val="28"/>
        </w:rPr>
        <w:t>. Самые популярные виды спорта: волейбол, баскетбол, футбол, шахматы, лыжный спорт</w:t>
      </w:r>
      <w:r>
        <w:rPr>
          <w:rFonts w:ascii="Times New Roman" w:hAnsi="Times New Roman"/>
          <w:sz w:val="28"/>
          <w:szCs w:val="28"/>
        </w:rPr>
        <w:t>, хоккей</w:t>
      </w:r>
      <w:r w:rsidRPr="00E923D5">
        <w:rPr>
          <w:rFonts w:ascii="Times New Roman" w:hAnsi="Times New Roman"/>
          <w:sz w:val="28"/>
          <w:szCs w:val="28"/>
        </w:rPr>
        <w:t xml:space="preserve">. Однако остаются основными проблемами в сельских поселениях Залесовского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E923D5">
        <w:rPr>
          <w:rFonts w:ascii="Times New Roman" w:hAnsi="Times New Roman"/>
          <w:sz w:val="28"/>
          <w:szCs w:val="28"/>
        </w:rPr>
        <w:t xml:space="preserve">охват взрослого населения занятиями физической культурой, участие в спортивно-массовых мероприятиях, уровень материально-технической базы для занятий физической культурой и спортом. </w:t>
      </w:r>
      <w:r>
        <w:rPr>
          <w:rFonts w:ascii="Times New Roman" w:hAnsi="Times New Roman"/>
          <w:sz w:val="28"/>
          <w:szCs w:val="28"/>
        </w:rPr>
        <w:t>Значительная</w:t>
      </w:r>
      <w:r w:rsidRPr="00E923D5">
        <w:rPr>
          <w:rFonts w:ascii="Times New Roman" w:hAnsi="Times New Roman"/>
          <w:sz w:val="28"/>
          <w:szCs w:val="28"/>
        </w:rPr>
        <w:t xml:space="preserve"> часть плоскостных сооружений имеет большой материально-технический износ и явля</w:t>
      </w:r>
      <w:r>
        <w:rPr>
          <w:rFonts w:ascii="Times New Roman" w:hAnsi="Times New Roman"/>
          <w:sz w:val="28"/>
          <w:szCs w:val="28"/>
        </w:rPr>
        <w:t>е</w:t>
      </w:r>
      <w:r w:rsidRPr="00E923D5">
        <w:rPr>
          <w:rFonts w:ascii="Times New Roman" w:hAnsi="Times New Roman"/>
          <w:sz w:val="28"/>
          <w:szCs w:val="28"/>
        </w:rPr>
        <w:t xml:space="preserve">тся непривлекательным как для группового, так и для индивидуального занятия физической культурой и спортом. Имеющиеся спортивные </w:t>
      </w:r>
      <w:r w:rsidRPr="00E923D5">
        <w:rPr>
          <w:rFonts w:ascii="Times New Roman" w:hAnsi="Times New Roman"/>
          <w:sz w:val="28"/>
          <w:szCs w:val="28"/>
        </w:rPr>
        <w:lastRenderedPageBreak/>
        <w:t>сооружения в большей степени относятся к ведомственной закрытой сети (школы, учреждение начального профессионального образования), что в свою очередь вызыва</w:t>
      </w:r>
      <w:r>
        <w:rPr>
          <w:rFonts w:ascii="Times New Roman" w:hAnsi="Times New Roman"/>
          <w:sz w:val="28"/>
          <w:szCs w:val="28"/>
        </w:rPr>
        <w:t>е</w:t>
      </w:r>
      <w:r w:rsidRPr="00E923D5">
        <w:rPr>
          <w:rFonts w:ascii="Times New Roman" w:hAnsi="Times New Roman"/>
          <w:sz w:val="28"/>
          <w:szCs w:val="28"/>
        </w:rPr>
        <w:t xml:space="preserve">т ограничения в доступности спортивных объектов для взрослого населения. </w:t>
      </w:r>
    </w:p>
    <w:p w14:paraId="7914D52A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Названные проблемы могут быть решены с применением программно- целевого метода, среди основных преимуществ которого могут быть выделены следующие: комплексный подход к решению проблемы; распределение полномочий и ответственност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E923D5">
        <w:rPr>
          <w:rFonts w:ascii="Times New Roman" w:hAnsi="Times New Roman"/>
          <w:sz w:val="28"/>
          <w:szCs w:val="28"/>
        </w:rPr>
        <w:t>; эффективное планирование.</w:t>
      </w:r>
    </w:p>
    <w:p w14:paraId="2F42AF15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Для сохранения положительной динамики и устойчивого развития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Залесовском муниципальном округе </w:t>
      </w:r>
      <w:r w:rsidRPr="00E923D5">
        <w:rPr>
          <w:rFonts w:ascii="Times New Roman" w:hAnsi="Times New Roman"/>
          <w:sz w:val="28"/>
          <w:szCs w:val="28"/>
        </w:rPr>
        <w:t>в ближайшие годы необходимо:</w:t>
      </w:r>
    </w:p>
    <w:p w14:paraId="2C43982A" w14:textId="77777777" w:rsidR="00FF25EF" w:rsidRPr="00E923D5" w:rsidRDefault="00FF25EF" w:rsidP="00FF25E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 активное вовлечение широких масс населения в регулярное занятие физической культурой и спортом;</w:t>
      </w:r>
    </w:p>
    <w:p w14:paraId="38314D70" w14:textId="77777777" w:rsidR="00FF25EF" w:rsidRPr="00E923D5" w:rsidRDefault="00FF25EF" w:rsidP="00FF25E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 комплексность решения проблем развития спорта;</w:t>
      </w:r>
    </w:p>
    <w:p w14:paraId="567494C8" w14:textId="77777777" w:rsidR="00FF25EF" w:rsidRPr="00E923D5" w:rsidRDefault="00FF25EF" w:rsidP="00FF25E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 концентрация материальных, финансовых, человеческих ресурсов для развития спорта;</w:t>
      </w:r>
    </w:p>
    <w:p w14:paraId="517CA75A" w14:textId="77777777" w:rsidR="00FF25EF" w:rsidRPr="00E923D5" w:rsidRDefault="00FF25EF" w:rsidP="00FF25E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14:paraId="362D1AB6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- развитие системы партнерства в сфере физической культуры и спорта, привлечение спонсоров и инвесторов в развитие материальной базы спорта, организацию спортивных зрелищных мероприятий </w:t>
      </w:r>
      <w:r>
        <w:rPr>
          <w:rFonts w:ascii="Times New Roman" w:hAnsi="Times New Roman"/>
          <w:sz w:val="28"/>
          <w:szCs w:val="28"/>
        </w:rPr>
        <w:t>в Залесовском муниципальном округе</w:t>
      </w:r>
      <w:r w:rsidRPr="00E923D5">
        <w:rPr>
          <w:rFonts w:ascii="Times New Roman" w:hAnsi="Times New Roman"/>
          <w:sz w:val="28"/>
          <w:szCs w:val="28"/>
        </w:rPr>
        <w:t>, обеспечение поездок спортивных команд для участия в краевых, зональных и всероссийских соревнованиях;</w:t>
      </w:r>
    </w:p>
    <w:p w14:paraId="7B668AFC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  преемственность и непрерывность в подготовке спортивного резерва;</w:t>
      </w:r>
    </w:p>
    <w:p w14:paraId="27EEE1B4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3D5">
        <w:rPr>
          <w:rFonts w:ascii="Times New Roman" w:hAnsi="Times New Roman"/>
          <w:sz w:val="28"/>
          <w:szCs w:val="28"/>
        </w:rPr>
        <w:t>доступност</w:t>
      </w:r>
      <w:r>
        <w:rPr>
          <w:rFonts w:ascii="Times New Roman" w:hAnsi="Times New Roman"/>
          <w:sz w:val="28"/>
          <w:szCs w:val="28"/>
        </w:rPr>
        <w:t>ь</w:t>
      </w:r>
      <w:r w:rsidRPr="00E923D5">
        <w:rPr>
          <w:rFonts w:ascii="Times New Roman" w:hAnsi="Times New Roman"/>
          <w:sz w:val="28"/>
          <w:szCs w:val="28"/>
        </w:rPr>
        <w:t xml:space="preserve"> физкультурно-оздоровительных услуг всем слоям и категориям населения.</w:t>
      </w:r>
    </w:p>
    <w:p w14:paraId="12558F7C" w14:textId="77777777" w:rsidR="00FF25EF" w:rsidRPr="00E923D5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14:paraId="776E3A65" w14:textId="77777777" w:rsidR="00FF25EF" w:rsidRPr="002D5BAE" w:rsidRDefault="00FF25EF" w:rsidP="00FF25EF">
      <w:pPr>
        <w:pStyle w:val="ab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5BAE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14:paraId="5AC3374A" w14:textId="77777777" w:rsidR="00FF25EF" w:rsidRPr="002D5BAE" w:rsidRDefault="00FF25EF" w:rsidP="00FF25EF">
      <w:pPr>
        <w:spacing w:line="360" w:lineRule="auto"/>
        <w:jc w:val="both"/>
        <w:rPr>
          <w:rStyle w:val="clearfix"/>
          <w:rFonts w:ascii="Times New Roman" w:hAnsi="Times New Roman" w:cs="Times New Roman"/>
          <w:b/>
          <w:sz w:val="28"/>
          <w:szCs w:val="28"/>
        </w:rPr>
      </w:pPr>
    </w:p>
    <w:p w14:paraId="0E2D02CE" w14:textId="77777777" w:rsidR="00FF25EF" w:rsidRPr="002D5BAE" w:rsidRDefault="00FF25EF" w:rsidP="00FF25EF">
      <w:pPr>
        <w:pStyle w:val="ab"/>
        <w:numPr>
          <w:ilvl w:val="1"/>
          <w:numId w:val="1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5BAE">
        <w:rPr>
          <w:rFonts w:ascii="Times New Roman" w:hAnsi="Times New Roman"/>
          <w:b/>
          <w:sz w:val="28"/>
          <w:szCs w:val="28"/>
        </w:rPr>
        <w:t>Приоритеты политики в сфере реализации муниципальной программы</w:t>
      </w:r>
    </w:p>
    <w:p w14:paraId="6FD1420B" w14:textId="77777777" w:rsidR="00FF25EF" w:rsidRPr="00F87F17" w:rsidRDefault="00FF25EF" w:rsidP="00FF25EF">
      <w:pPr>
        <w:pStyle w:val="ab"/>
        <w:spacing w:after="0" w:line="240" w:lineRule="auto"/>
        <w:ind w:left="0"/>
        <w:outlineLvl w:val="0"/>
        <w:rPr>
          <w:b/>
          <w:sz w:val="28"/>
          <w:szCs w:val="28"/>
        </w:rPr>
      </w:pPr>
    </w:p>
    <w:p w14:paraId="49DF9C74" w14:textId="77777777" w:rsidR="00FF25EF" w:rsidRDefault="00FF25EF" w:rsidP="00FF25EF">
      <w:pPr>
        <w:spacing w:line="240" w:lineRule="auto"/>
        <w:ind w:firstLine="709"/>
        <w:jc w:val="both"/>
        <w:rPr>
          <w:rStyle w:val="clearfix"/>
          <w:rFonts w:ascii="Times New Roman" w:hAnsi="Times New Roman"/>
          <w:sz w:val="28"/>
          <w:szCs w:val="28"/>
        </w:rPr>
      </w:pPr>
      <w:r w:rsidRPr="002D5BAE">
        <w:rPr>
          <w:rStyle w:val="clearfix"/>
          <w:rFonts w:ascii="Times New Roman" w:hAnsi="Times New Roman" w:cs="Times New Roman"/>
          <w:sz w:val="28"/>
          <w:szCs w:val="28"/>
        </w:rPr>
        <w:t>Приоритеты государственной политики в сфере развития физической культуры и спорта сформированы с учетом целей и задач, представленных в следующих стратегических документах:</w:t>
      </w:r>
    </w:p>
    <w:p w14:paraId="2281DCBE" w14:textId="77777777" w:rsidR="00FF25EF" w:rsidRPr="002D5BAE" w:rsidRDefault="00FF25EF" w:rsidP="00FF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7D20K3" w:history="1">
        <w:r>
          <w:rPr>
            <w:rFonts w:ascii="Times New Roman" w:hAnsi="Times New Roman"/>
            <w:sz w:val="28"/>
            <w:szCs w:val="28"/>
          </w:rPr>
          <w:t xml:space="preserve">- </w:t>
        </w:r>
        <w:r w:rsidRPr="002D5BA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04.12.2007 N 329-ФЗ "О физической культуре и спорте в Российской Федерации"</w:t>
        </w:r>
      </w:hyperlink>
      <w:r w:rsidRPr="002D5BAE">
        <w:rPr>
          <w:rFonts w:ascii="Times New Roman" w:hAnsi="Times New Roman" w:cs="Times New Roman"/>
          <w:sz w:val="28"/>
          <w:szCs w:val="28"/>
        </w:rPr>
        <w:t>;</w:t>
      </w:r>
      <w:r w:rsidRPr="002D5BAE">
        <w:rPr>
          <w:rFonts w:ascii="Times New Roman" w:hAnsi="Times New Roman" w:cs="Times New Roman"/>
          <w:sz w:val="28"/>
          <w:szCs w:val="28"/>
        </w:rPr>
        <w:br/>
      </w:r>
    </w:p>
    <w:p w14:paraId="6AFE2D41" w14:textId="77777777" w:rsidR="00FF25EF" w:rsidRPr="002D5BAE" w:rsidRDefault="00FF25EF" w:rsidP="00FF25EF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anchor="7D20K3" w:history="1">
        <w:r w:rsidRPr="002D5BAE">
          <w:rPr>
            <w:rStyle w:val="ac"/>
            <w:color w:val="auto"/>
            <w:sz w:val="28"/>
            <w:szCs w:val="28"/>
            <w:u w:val="none"/>
          </w:rPr>
          <w:t>Федеральный закон от 29.12.2012 N 273-ФЗ "Об образовании в Российской Федерации"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hyperlink r:id="rId7" w:history="1">
        <w:r w:rsidRPr="002D5BAE">
          <w:rPr>
            <w:rStyle w:val="ac"/>
            <w:color w:val="auto"/>
            <w:sz w:val="28"/>
            <w:szCs w:val="28"/>
            <w:u w:val="none"/>
          </w:rPr>
          <w:t>Указ Президента Российской Федерации от 09.05.2017 N 203 "О Стратегии развития информационного общества в Российской Федерации на 2017 - 2030 годы"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8" w:anchor="7D20K3" w:history="1">
        <w:r w:rsidRPr="002D5BAE">
          <w:rPr>
            <w:rStyle w:val="ac"/>
            <w:color w:val="auto"/>
            <w:sz w:val="28"/>
            <w:szCs w:val="28"/>
            <w:u w:val="none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9" w:anchor="7D20K3" w:history="1">
        <w:r w:rsidRPr="002D5BAE">
          <w:rPr>
            <w:rStyle w:val="ac"/>
            <w:color w:val="auto"/>
            <w:sz w:val="28"/>
            <w:szCs w:val="28"/>
            <w:u w:val="none"/>
          </w:rPr>
          <w:t>Указ Президента Российской Федерации от 21.07.2020 N 474 "О национальных целях развития Российской Федерации на период до 2030 года"</w:t>
        </w:r>
      </w:hyperlink>
      <w:r w:rsidRPr="002D5BAE">
        <w:rPr>
          <w:sz w:val="28"/>
          <w:szCs w:val="28"/>
        </w:rPr>
        <w:t>;</w:t>
      </w:r>
    </w:p>
    <w:p w14:paraId="341AF45A" w14:textId="77777777" w:rsidR="00FF25EF" w:rsidRPr="002D5BAE" w:rsidRDefault="00FF25EF" w:rsidP="00FF25E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0" w:anchor="7D20K3" w:history="1">
        <w:r w:rsidRPr="002D5BAE">
          <w:rPr>
            <w:rStyle w:val="ac"/>
            <w:color w:val="auto"/>
            <w:sz w:val="28"/>
            <w:szCs w:val="28"/>
            <w:u w:val="none"/>
          </w:rPr>
          <w:t>постановление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1" w:history="1">
        <w:r w:rsidRPr="002D5BAE">
          <w:rPr>
            <w:rStyle w:val="ac"/>
            <w:color w:val="auto"/>
            <w:sz w:val="28"/>
            <w:szCs w:val="28"/>
            <w:u w:val="none"/>
          </w:rPr>
          <w:t>постановление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2" w:history="1">
        <w:r w:rsidRPr="002D5BAE">
          <w:rPr>
            <w:rStyle w:val="ac"/>
            <w:color w:val="auto"/>
            <w:sz w:val="28"/>
            <w:szCs w:val="28"/>
            <w:u w:val="none"/>
          </w:rPr>
  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3" w:history="1">
        <w:r w:rsidRPr="002D5BAE">
          <w:rPr>
            <w:rStyle w:val="ac"/>
            <w:color w:val="auto"/>
            <w:sz w:val="28"/>
            <w:szCs w:val="28"/>
            <w:u w:val="none"/>
          </w:rPr>
          <w:t>распоряжение Правительства Российской Федерации от 17.10.2018 N 2245-р "Об утверждении Концепции подготовки спортивного резерва в Российской Федерации до 2025 года и плана мероприятий по ее реализации"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4" w:anchor="6580IP" w:history="1">
        <w:r w:rsidRPr="002D5BAE">
          <w:rPr>
            <w:rStyle w:val="ac"/>
            <w:color w:val="auto"/>
            <w:sz w:val="28"/>
            <w:szCs w:val="28"/>
            <w:u w:val="none"/>
          </w:rPr>
          <w:t>Стратегия инновационного развития Российской Федерации на период до 2020 года</w:t>
        </w:r>
      </w:hyperlink>
      <w:r w:rsidRPr="002D5BAE">
        <w:rPr>
          <w:sz w:val="28"/>
          <w:szCs w:val="28"/>
        </w:rPr>
        <w:t>, утвержденная </w:t>
      </w:r>
      <w:hyperlink r:id="rId15" w:history="1">
        <w:r w:rsidRPr="002D5BAE">
          <w:rPr>
            <w:rStyle w:val="ac"/>
            <w:color w:val="auto"/>
            <w:sz w:val="28"/>
            <w:szCs w:val="28"/>
            <w:u w:val="none"/>
          </w:rPr>
          <w:t>распоряжением Правительства Российской Федерации от 08.12.2011 N 2227-р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6" w:history="1">
        <w:r w:rsidRPr="002D5BAE">
          <w:rPr>
            <w:rStyle w:val="ac"/>
            <w:color w:val="auto"/>
            <w:sz w:val="28"/>
            <w:szCs w:val="28"/>
            <w:u w:val="none"/>
          </w:rPr>
          <w:t>закон Алтайского края от 11.09.2008 N 68-ЗС "О физической культуре и спорте в Алтайском крае"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7" w:history="1">
        <w:r w:rsidRPr="002D5BAE">
          <w:rPr>
            <w:rStyle w:val="ac"/>
            <w:color w:val="auto"/>
            <w:sz w:val="28"/>
            <w:szCs w:val="28"/>
            <w:u w:val="none"/>
          </w:rPr>
          <w:t>закон Алтайского края от 21.11.2012 N 86-ЗС "Об утверждении стратегии социально-экономического развития Алтайского края до 2025 года"</w:t>
        </w:r>
      </w:hyperlink>
      <w:r w:rsidRPr="002D5BAE">
        <w:rPr>
          <w:sz w:val="28"/>
          <w:szCs w:val="28"/>
        </w:rPr>
        <w:t>;</w:t>
      </w:r>
      <w:r w:rsidRPr="002D5B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hyperlink r:id="rId18" w:history="1">
        <w:r w:rsidRPr="002D5BAE">
          <w:rPr>
            <w:rStyle w:val="ac"/>
            <w:color w:val="auto"/>
            <w:sz w:val="28"/>
            <w:szCs w:val="28"/>
            <w:u w:val="none"/>
          </w:rPr>
          <w:t>постановление Администрации Алтайского края от 04.03.2011 N 100 "О Стратегии развития физической культуры и спорта в Алтайском крае на период до 2020 года"</w:t>
        </w:r>
      </w:hyperlink>
      <w:r w:rsidRPr="002D5BAE">
        <w:rPr>
          <w:sz w:val="28"/>
          <w:szCs w:val="28"/>
        </w:rPr>
        <w:t>.</w:t>
      </w:r>
    </w:p>
    <w:p w14:paraId="091CDD2B" w14:textId="77777777" w:rsidR="00FF25EF" w:rsidRDefault="00FF25EF" w:rsidP="00FF25EF">
      <w:pPr>
        <w:spacing w:after="0"/>
        <w:jc w:val="both"/>
        <w:rPr>
          <w:rStyle w:val="clearfix"/>
          <w:rFonts w:ascii="Times New Roman" w:hAnsi="Times New Roman"/>
          <w:sz w:val="28"/>
          <w:szCs w:val="28"/>
        </w:rPr>
      </w:pPr>
      <w:r w:rsidRPr="002D5BAE">
        <w:rPr>
          <w:rFonts w:ascii="Times New Roman" w:hAnsi="Times New Roman" w:cs="Times New Roman"/>
          <w:sz w:val="28"/>
          <w:szCs w:val="28"/>
        </w:rPr>
        <w:t>- Государственная программа Алтайского края «Развитие физической культуры и спорта в Алтайском крае» от 26.03.2020 №130</w:t>
      </w:r>
    </w:p>
    <w:p w14:paraId="335D5E23" w14:textId="77777777" w:rsidR="00FF25EF" w:rsidRPr="002D5BAE" w:rsidRDefault="00FF25EF" w:rsidP="00FF2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AE">
        <w:rPr>
          <w:rFonts w:ascii="Times New Roman" w:hAnsi="Times New Roman" w:cs="Times New Roman"/>
          <w:sz w:val="28"/>
          <w:szCs w:val="28"/>
        </w:rPr>
        <w:t>- 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во исполнение федерального проекта "Спорт - норма жизни" в рамках национального проекта "Демография".</w:t>
      </w:r>
    </w:p>
    <w:p w14:paraId="1FF1424D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 xml:space="preserve">Приоритетными направлениями государственной политики в области физической культуры и спорта Алтайского края являются эффективное использование возможностей физической культуры и спорта в оздоровлении населения, вовлечение жителей Алтайского края, прежде всего детей и </w:t>
      </w:r>
      <w:r w:rsidRPr="002D5BAE">
        <w:rPr>
          <w:sz w:val="28"/>
          <w:szCs w:val="28"/>
        </w:rPr>
        <w:lastRenderedPageBreak/>
        <w:t>молодежи, в регулярные занятия физической культурой и спортом, достойное выступление алтайских спортсменов на российских и международных соревнованиях.</w:t>
      </w:r>
    </w:p>
    <w:p w14:paraId="058958CC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Для развития сферы физической культуры и спорта необходима реализация комплекса следующих мер:</w:t>
      </w:r>
    </w:p>
    <w:p w14:paraId="01202EE7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14:paraId="4AB40E83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создание сети спортивных клубов по месту жительства, в том числе спортивных клубов выходного дня, для самостоятельно занимающихся физической культурой и спортом;</w:t>
      </w:r>
    </w:p>
    <w:p w14:paraId="789D9313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совершенствование ежегодного Единого краевого календарного плана физкультурных мероприятий и спортивных мероприятий, в том числе среди инвалидов и лиц с ограниченными возможностями здоровья;</w:t>
      </w:r>
    </w:p>
    <w:p w14:paraId="50204340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тренерско-преподавательского состава;</w:t>
      </w:r>
    </w:p>
    <w:p w14:paraId="00C0D821" w14:textId="77777777" w:rsidR="00FF25EF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14:paraId="0130105B" w14:textId="77777777" w:rsidR="00FF25EF" w:rsidRPr="002D5BAE" w:rsidRDefault="00FF25EF" w:rsidP="00FF25E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5BAE">
        <w:rPr>
          <w:sz w:val="28"/>
          <w:szCs w:val="28"/>
        </w:rPr>
        <w:t>Реализация мероприятий государственной программы позволит привлечь к систематическим занятиям физической культурой и спортом и приобщить к здоровому образу жизни большинство жителей Алтайского края, что в конечном счете приведет к повышению качества жизни населения региона.</w:t>
      </w:r>
    </w:p>
    <w:p w14:paraId="2BF02689" w14:textId="77777777" w:rsidR="00FF25EF" w:rsidRPr="002D5BAE" w:rsidRDefault="00FF25EF" w:rsidP="00FF2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332F1" w14:textId="77777777" w:rsidR="00FF25EF" w:rsidRPr="002D5BAE" w:rsidRDefault="00FF25EF" w:rsidP="00FF25E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0C61897" w14:textId="77777777" w:rsidR="00FF25EF" w:rsidRPr="00AE128A" w:rsidRDefault="00FF25EF" w:rsidP="00FF25EF">
      <w:pPr>
        <w:pStyle w:val="ListParagraph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t>Цели и задачи муниципальной программы</w:t>
      </w:r>
    </w:p>
    <w:p w14:paraId="1AAA0A29" w14:textId="77777777" w:rsidR="00FF25EF" w:rsidRPr="006339DF" w:rsidRDefault="00FF25EF" w:rsidP="00FF25EF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14:paraId="08548E4E" w14:textId="77777777" w:rsidR="00FF25EF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39DF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/>
          <w:sz w:val="28"/>
          <w:szCs w:val="28"/>
        </w:rPr>
        <w:t>является с</w:t>
      </w:r>
      <w:r w:rsidRPr="00B70E48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EE3FDC9" w14:textId="77777777" w:rsidR="00FF25EF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39DF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</w:t>
      </w:r>
      <w:r>
        <w:rPr>
          <w:rFonts w:ascii="Times New Roman" w:hAnsi="Times New Roman"/>
          <w:sz w:val="28"/>
          <w:szCs w:val="28"/>
        </w:rPr>
        <w:t>,</w:t>
      </w:r>
      <w:r w:rsidRPr="006339DF">
        <w:rPr>
          <w:rFonts w:ascii="Times New Roman" w:hAnsi="Times New Roman"/>
          <w:sz w:val="28"/>
          <w:szCs w:val="28"/>
        </w:rPr>
        <w:t xml:space="preserve"> относятся:</w:t>
      </w:r>
    </w:p>
    <w:p w14:paraId="7B8BCB60" w14:textId="77777777" w:rsidR="00FF25EF" w:rsidRDefault="00FF25EF" w:rsidP="00FF25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оптимальных </w:t>
      </w:r>
      <w:r w:rsidRPr="00754950">
        <w:rPr>
          <w:rFonts w:ascii="Times New Roman" w:hAnsi="Times New Roman"/>
          <w:sz w:val="28"/>
          <w:szCs w:val="28"/>
        </w:rPr>
        <w:t>условий для развития в Залесовском муниципальном округе детско-юношеского спорта</w:t>
      </w:r>
      <w:r>
        <w:rPr>
          <w:rFonts w:ascii="Times New Roman" w:hAnsi="Times New Roman"/>
          <w:sz w:val="28"/>
          <w:szCs w:val="28"/>
        </w:rPr>
        <w:t>;</w:t>
      </w:r>
    </w:p>
    <w:p w14:paraId="3D062D64" w14:textId="77777777" w:rsidR="00FF25EF" w:rsidRPr="00754950" w:rsidRDefault="00FF25EF" w:rsidP="00FF25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950">
        <w:rPr>
          <w:rFonts w:ascii="Times New Roman" w:hAnsi="Times New Roman"/>
          <w:sz w:val="28"/>
          <w:szCs w:val="28"/>
        </w:rPr>
        <w:t>Повышение эффективности физкультурно-спортивной работы с населением округа;</w:t>
      </w:r>
    </w:p>
    <w:p w14:paraId="3108378F" w14:textId="77777777" w:rsidR="00FF25EF" w:rsidRPr="00754950" w:rsidRDefault="00FF25EF" w:rsidP="00FF25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950">
        <w:rPr>
          <w:rFonts w:ascii="Times New Roman" w:hAnsi="Times New Roman"/>
          <w:sz w:val="28"/>
          <w:szCs w:val="28"/>
        </w:rPr>
        <w:t>Пропаганда физической культуры и спорта, здорового образа жизни путем использования средств массовой информации и социальных сетей</w:t>
      </w:r>
      <w:r>
        <w:rPr>
          <w:rFonts w:ascii="Times New Roman" w:hAnsi="Times New Roman"/>
          <w:sz w:val="28"/>
          <w:szCs w:val="28"/>
        </w:rPr>
        <w:t>.</w:t>
      </w:r>
    </w:p>
    <w:p w14:paraId="234847CF" w14:textId="77777777" w:rsidR="00FF25EF" w:rsidRPr="006339DF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14:paraId="26F7A864" w14:textId="77777777" w:rsidR="00FF25EF" w:rsidRPr="00AE128A" w:rsidRDefault="00FF25EF" w:rsidP="00FF25EF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t xml:space="preserve"> Индикаторы и показатели программы</w:t>
      </w:r>
    </w:p>
    <w:p w14:paraId="0603D627" w14:textId="77777777" w:rsidR="00FF25EF" w:rsidRDefault="00FF25EF" w:rsidP="00FF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405">
        <w:rPr>
          <w:rFonts w:ascii="Times New Roman" w:hAnsi="Times New Roman"/>
          <w:sz w:val="28"/>
          <w:szCs w:val="28"/>
        </w:rPr>
        <w:t>Программа считается эффективной, если достигла планируемых показателей. К индикаторам эффективности муниципальной программы относится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D0405">
        <w:rPr>
          <w:rFonts w:ascii="Times New Roman" w:hAnsi="Times New Roman"/>
          <w:sz w:val="28"/>
          <w:szCs w:val="28"/>
        </w:rPr>
        <w:t xml:space="preserve">величение удельного веса населения округа, систематически занимающегося физической культурой и спортом, к </w:t>
      </w:r>
      <w:r>
        <w:rPr>
          <w:rFonts w:ascii="Times New Roman" w:hAnsi="Times New Roman"/>
          <w:sz w:val="28"/>
          <w:szCs w:val="28"/>
        </w:rPr>
        <w:t>2024</w:t>
      </w:r>
      <w:r w:rsidRPr="002D0405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56</w:t>
      </w:r>
      <w:r w:rsidRPr="002D0405">
        <w:rPr>
          <w:rFonts w:ascii="Times New Roman" w:hAnsi="Times New Roman"/>
          <w:sz w:val="28"/>
          <w:szCs w:val="28"/>
        </w:rPr>
        <w:t xml:space="preserve">,5 процентов от общей </w:t>
      </w:r>
      <w:r w:rsidRPr="002D0405">
        <w:rPr>
          <w:rFonts w:ascii="Times New Roman" w:hAnsi="Times New Roman"/>
          <w:sz w:val="28"/>
          <w:szCs w:val="28"/>
        </w:rPr>
        <w:lastRenderedPageBreak/>
        <w:t>численности населения округа</w:t>
      </w:r>
      <w:r>
        <w:rPr>
          <w:rFonts w:ascii="Times New Roman" w:hAnsi="Times New Roman"/>
          <w:sz w:val="28"/>
          <w:szCs w:val="28"/>
        </w:rPr>
        <w:t>, у</w:t>
      </w:r>
      <w:r w:rsidRPr="002D0405">
        <w:rPr>
          <w:rFonts w:ascii="Times New Roman" w:hAnsi="Times New Roman"/>
          <w:sz w:val="28"/>
          <w:szCs w:val="28"/>
        </w:rPr>
        <w:t xml:space="preserve">величение показателя единовременной пропускной способности спортивных сооружений к </w:t>
      </w:r>
      <w:r>
        <w:rPr>
          <w:rFonts w:ascii="Times New Roman" w:hAnsi="Times New Roman"/>
          <w:sz w:val="28"/>
          <w:szCs w:val="28"/>
        </w:rPr>
        <w:t>2024</w:t>
      </w:r>
      <w:r w:rsidRPr="002D0405">
        <w:rPr>
          <w:rFonts w:ascii="Times New Roman" w:hAnsi="Times New Roman"/>
          <w:sz w:val="28"/>
          <w:szCs w:val="28"/>
        </w:rPr>
        <w:t xml:space="preserve"> году до 7</w:t>
      </w:r>
      <w:r>
        <w:rPr>
          <w:rFonts w:ascii="Times New Roman" w:hAnsi="Times New Roman"/>
          <w:sz w:val="28"/>
          <w:szCs w:val="28"/>
        </w:rPr>
        <w:t>0</w:t>
      </w:r>
      <w:r w:rsidRPr="002D0405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, увеличение к</w:t>
      </w:r>
      <w:r w:rsidRPr="002D040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2D0405">
        <w:rPr>
          <w:rFonts w:ascii="Times New Roman" w:hAnsi="Times New Roman"/>
          <w:sz w:val="28"/>
          <w:szCs w:val="28"/>
        </w:rPr>
        <w:t xml:space="preserve"> спортсменов, выполнивших спортивные нормативы</w:t>
      </w:r>
      <w:r>
        <w:rPr>
          <w:rFonts w:ascii="Times New Roman" w:hAnsi="Times New Roman"/>
          <w:sz w:val="28"/>
          <w:szCs w:val="28"/>
        </w:rPr>
        <w:t xml:space="preserve"> ГТО, до 47,5%, а также п</w:t>
      </w:r>
      <w:r w:rsidRPr="002D0405">
        <w:rPr>
          <w:rFonts w:ascii="Times New Roman" w:hAnsi="Times New Roman"/>
          <w:sz w:val="28"/>
          <w:szCs w:val="28"/>
        </w:rPr>
        <w:t xml:space="preserve">ривлечение лиц с ограниченными возможностями здоровья и инвалидов к занятиям спортом – до </w:t>
      </w:r>
      <w:r>
        <w:rPr>
          <w:rFonts w:ascii="Times New Roman" w:hAnsi="Times New Roman"/>
          <w:sz w:val="28"/>
          <w:szCs w:val="28"/>
        </w:rPr>
        <w:t>9,5</w:t>
      </w:r>
      <w:r w:rsidRPr="002D0405">
        <w:rPr>
          <w:rFonts w:ascii="Times New Roman" w:hAnsi="Times New Roman"/>
          <w:sz w:val="28"/>
          <w:szCs w:val="28"/>
        </w:rPr>
        <w:t xml:space="preserve">% от общего числа к </w:t>
      </w:r>
      <w:r>
        <w:rPr>
          <w:rFonts w:ascii="Times New Roman" w:hAnsi="Times New Roman"/>
          <w:sz w:val="28"/>
          <w:szCs w:val="28"/>
        </w:rPr>
        <w:t>2024</w:t>
      </w:r>
      <w:r w:rsidRPr="002D0405">
        <w:rPr>
          <w:rFonts w:ascii="Times New Roman" w:hAnsi="Times New Roman"/>
          <w:sz w:val="28"/>
          <w:szCs w:val="28"/>
        </w:rPr>
        <w:t xml:space="preserve"> году.</w:t>
      </w:r>
    </w:p>
    <w:p w14:paraId="5C3B5721" w14:textId="77777777" w:rsidR="00FF25EF" w:rsidRPr="002D0405" w:rsidRDefault="00FF25EF" w:rsidP="00FF25E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6B8A7955" w14:textId="77777777" w:rsidR="00FF25EF" w:rsidRDefault="00FF25EF" w:rsidP="00FF25E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14:paraId="3A5DA4BF" w14:textId="77777777" w:rsidR="00FF25EF" w:rsidRPr="00AE128A" w:rsidRDefault="00FF25EF" w:rsidP="00FF25EF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t>Сроки и реализация программы</w:t>
      </w:r>
    </w:p>
    <w:p w14:paraId="3585F866" w14:textId="77777777" w:rsidR="00FF25EF" w:rsidRPr="00E923D5" w:rsidRDefault="00FF25EF" w:rsidP="00FF25E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14:paraId="6F971FB1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Сроки и реализация программы </w:t>
      </w:r>
      <w:r>
        <w:rPr>
          <w:rFonts w:ascii="Times New Roman" w:hAnsi="Times New Roman"/>
          <w:sz w:val="28"/>
          <w:szCs w:val="28"/>
        </w:rPr>
        <w:t>2021-2024</w:t>
      </w:r>
      <w:r w:rsidRPr="00E923D5">
        <w:rPr>
          <w:rFonts w:ascii="Times New Roman" w:hAnsi="Times New Roman"/>
          <w:sz w:val="28"/>
          <w:szCs w:val="28"/>
        </w:rPr>
        <w:t xml:space="preserve"> годы. </w:t>
      </w:r>
    </w:p>
    <w:p w14:paraId="13A7C3D0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Программа реализуется в один этап.</w:t>
      </w:r>
    </w:p>
    <w:p w14:paraId="260FB571" w14:textId="77777777" w:rsidR="00FF25EF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В ходе исполнения программы будет производиться корректировка параметров и ежегодных планов её реализации в рамках бюджетного процесса, с учетом тенденций демографического и социально экономического развития </w:t>
      </w:r>
      <w:r>
        <w:rPr>
          <w:rFonts w:ascii="Times New Roman" w:hAnsi="Times New Roman"/>
          <w:sz w:val="28"/>
          <w:szCs w:val="28"/>
        </w:rPr>
        <w:t>округа</w:t>
      </w:r>
      <w:r w:rsidRPr="00E923D5">
        <w:rPr>
          <w:rFonts w:ascii="Times New Roman" w:hAnsi="Times New Roman"/>
          <w:sz w:val="28"/>
          <w:szCs w:val="28"/>
        </w:rPr>
        <w:t>.</w:t>
      </w:r>
    </w:p>
    <w:p w14:paraId="43B07057" w14:textId="77777777" w:rsidR="00FF25EF" w:rsidRPr="00B543EF" w:rsidRDefault="00FF25EF" w:rsidP="00FF25EF">
      <w:pPr>
        <w:pStyle w:val="ab"/>
        <w:numPr>
          <w:ilvl w:val="0"/>
          <w:numId w:val="20"/>
        </w:numPr>
        <w:tabs>
          <w:tab w:val="left" w:pos="320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B543EF">
        <w:rPr>
          <w:rFonts w:ascii="Times New Roman" w:hAnsi="Times New Roman"/>
          <w:b/>
          <w:bCs/>
          <w:sz w:val="28"/>
          <w:szCs w:val="28"/>
        </w:rPr>
        <w:t>Обобщенная характеристика мероприятий программы</w:t>
      </w:r>
    </w:p>
    <w:p w14:paraId="62D28D99" w14:textId="77777777" w:rsidR="00FF25EF" w:rsidRPr="00E923D5" w:rsidRDefault="00FF25EF" w:rsidP="00FF25EF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28F182C" w14:textId="77777777" w:rsidR="00FF25EF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направлены на решение основных задач для достижения цели муниципальной программы – с</w:t>
      </w:r>
      <w:r w:rsidRPr="00B70E48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B70E48">
        <w:rPr>
          <w:rFonts w:ascii="Times New Roman" w:hAnsi="Times New Roman"/>
          <w:sz w:val="28"/>
          <w:szCs w:val="28"/>
        </w:rPr>
        <w:t xml:space="preserve">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69F37EA" w14:textId="77777777" w:rsidR="00FF25EF" w:rsidRPr="007F53B9" w:rsidRDefault="00FF25EF" w:rsidP="00FF25E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53B9">
        <w:rPr>
          <w:rFonts w:ascii="Times New Roman" w:hAnsi="Times New Roman"/>
          <w:sz w:val="28"/>
          <w:szCs w:val="28"/>
        </w:rPr>
        <w:t>Для решения задачи по создание оптимальных условий для развития в Залесовском муниципальном округе детско-юношеского спорта запланированы следующие мероприятия: улучшение материально-технической базы, приобретение спортивного инвентаря, расходных материалов и наградной продукции для проведения мероприятий календарного плана спортивных мероприятий, а также организация участия спортсменов в зональных, краевых соревнованиях.</w:t>
      </w:r>
    </w:p>
    <w:p w14:paraId="2530BD03" w14:textId="77777777" w:rsidR="00FF25EF" w:rsidRPr="007F53B9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53B9">
        <w:rPr>
          <w:rFonts w:ascii="Times New Roman" w:hAnsi="Times New Roman"/>
          <w:sz w:val="28"/>
          <w:szCs w:val="28"/>
        </w:rPr>
        <w:t>В рамках повышения эффективности физкультурно-спортивной работы с населением округа проводится конкурс среди школьных спортивных клубов, учителей физической культуры, педагогов-тренеров, организуются массовые спортивные мероприятия, в том числе: спартакиады среди учащихся общеобразовательных школ; спартакиады среди организаций и предприятий округа; районные соревнования, проведение Дней здоровья; спартакиад среди пожилых людей, вовлечение в занятия физической культурой людей с ОВЗ. Также активно идет процесс внедрения «Всероссийского физкультурно-спортивного комплекса «Готов к труду и обороне» (ГТО)», пров</w:t>
      </w:r>
      <w:r>
        <w:rPr>
          <w:rFonts w:ascii="Times New Roman" w:hAnsi="Times New Roman"/>
          <w:sz w:val="28"/>
          <w:szCs w:val="28"/>
        </w:rPr>
        <w:t>одится летняя</w:t>
      </w:r>
      <w:r w:rsidRPr="007F53B9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Pr="007F53B9">
        <w:rPr>
          <w:rFonts w:ascii="Times New Roman" w:hAnsi="Times New Roman"/>
          <w:sz w:val="28"/>
          <w:szCs w:val="28"/>
        </w:rPr>
        <w:t xml:space="preserve"> спортсменов Залесовского муниципального округа.</w:t>
      </w:r>
    </w:p>
    <w:p w14:paraId="59CFEDFC" w14:textId="77777777" w:rsidR="00FF25EF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53B9">
        <w:rPr>
          <w:rFonts w:ascii="Times New Roman" w:hAnsi="Times New Roman"/>
          <w:sz w:val="28"/>
          <w:szCs w:val="28"/>
        </w:rPr>
        <w:t>В целях пропаганды физической культуры и спорта, здорового образа жизни путем использования средств массовой информации и социальных сетей публикуется информация о проведенных мероприятиях в сфере физической культуры и спорта, достижениях наших спортсменов, в официальных средствах массовой информации (газеты, информационные сайты, группы в социальных сетях)</w:t>
      </w:r>
      <w:r>
        <w:rPr>
          <w:rFonts w:ascii="Times New Roman" w:hAnsi="Times New Roman"/>
          <w:sz w:val="28"/>
          <w:szCs w:val="28"/>
        </w:rPr>
        <w:t>.</w:t>
      </w:r>
    </w:p>
    <w:p w14:paraId="18E9CAD8" w14:textId="77777777" w:rsidR="00FF25EF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C178254" w14:textId="77777777" w:rsidR="00FF25EF" w:rsidRPr="007F53B9" w:rsidRDefault="00FF25EF" w:rsidP="00FF25E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14:paraId="0CEFC3C2" w14:textId="77777777" w:rsidR="00FF25EF" w:rsidRPr="00AE128A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35AAE3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муниципального бюджета на соответствующий фина</w:t>
      </w:r>
      <w:r>
        <w:rPr>
          <w:rFonts w:ascii="Times New Roman" w:hAnsi="Times New Roman"/>
          <w:sz w:val="28"/>
          <w:szCs w:val="28"/>
        </w:rPr>
        <w:t>нсовый год и на плановый период</w:t>
      </w:r>
      <w:r w:rsidRPr="00E923D5">
        <w:rPr>
          <w:rFonts w:ascii="Times New Roman" w:hAnsi="Times New Roman"/>
          <w:sz w:val="28"/>
          <w:szCs w:val="28"/>
        </w:rPr>
        <w:t>.</w:t>
      </w:r>
    </w:p>
    <w:p w14:paraId="56E9B642" w14:textId="77777777" w:rsidR="00FF25EF" w:rsidRPr="002D040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 Из муниципального бюджета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D04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114,4</w:t>
      </w:r>
      <w:r w:rsidRPr="002D04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5F01DC1D" w14:textId="77777777" w:rsidR="00FF25EF" w:rsidRPr="002D0405" w:rsidRDefault="00FF25EF" w:rsidP="00FF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40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64</w:t>
      </w:r>
      <w:r w:rsidRPr="002D04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D0405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663214" w14:textId="77777777" w:rsidR="00FF25EF" w:rsidRPr="002D0405" w:rsidRDefault="00FF25EF" w:rsidP="00FF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405">
        <w:rPr>
          <w:rFonts w:ascii="Times New Roman" w:hAnsi="Times New Roman"/>
          <w:sz w:val="28"/>
          <w:szCs w:val="28"/>
        </w:rPr>
        <w:t>2022 год - 3</w:t>
      </w:r>
      <w:r>
        <w:rPr>
          <w:rFonts w:ascii="Times New Roman" w:hAnsi="Times New Roman"/>
          <w:sz w:val="28"/>
          <w:szCs w:val="28"/>
        </w:rPr>
        <w:t>50</w:t>
      </w:r>
      <w:r w:rsidRPr="002D0405">
        <w:rPr>
          <w:rFonts w:ascii="Times New Roman" w:hAnsi="Times New Roman"/>
          <w:sz w:val="28"/>
          <w:szCs w:val="28"/>
        </w:rPr>
        <w:t>,0 тыс. рублей;</w:t>
      </w:r>
    </w:p>
    <w:p w14:paraId="1C9C1889" w14:textId="77777777" w:rsidR="00FF25EF" w:rsidRPr="002D0405" w:rsidRDefault="00FF25EF" w:rsidP="00FF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405">
        <w:rPr>
          <w:rFonts w:ascii="Times New Roman" w:hAnsi="Times New Roman"/>
          <w:sz w:val="28"/>
          <w:szCs w:val="28"/>
        </w:rPr>
        <w:t>2023 год - 350,0 тыс. рублей;</w:t>
      </w:r>
    </w:p>
    <w:p w14:paraId="2B660F7F" w14:textId="77777777" w:rsidR="00FF25EF" w:rsidRPr="002D0405" w:rsidRDefault="00FF25EF" w:rsidP="00FF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405">
        <w:rPr>
          <w:rFonts w:ascii="Times New Roman" w:hAnsi="Times New Roman"/>
          <w:sz w:val="28"/>
          <w:szCs w:val="28"/>
        </w:rPr>
        <w:t>2024 год - 350,0 тыс. рублей;</w:t>
      </w:r>
    </w:p>
    <w:p w14:paraId="056D38CE" w14:textId="77777777" w:rsidR="00FF25EF" w:rsidRPr="007547BA" w:rsidRDefault="00FF25EF" w:rsidP="00FF25E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в соответствии с законами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547BA">
        <w:rPr>
          <w:rFonts w:ascii="Times New Roman" w:hAnsi="Times New Roman"/>
          <w:sz w:val="28"/>
          <w:szCs w:val="28"/>
        </w:rPr>
        <w:t>федеральном и краевом бюджетах на очередной финансовый год и на плановый период. В случае экономии средств при реализ</w:t>
      </w:r>
      <w:r w:rsidRPr="007547BA">
        <w:rPr>
          <w:rFonts w:ascii="Times New Roman" w:hAnsi="Times New Roman"/>
          <w:sz w:val="28"/>
          <w:szCs w:val="28"/>
        </w:rPr>
        <w:t>а</w:t>
      </w:r>
      <w:r w:rsidRPr="007547BA">
        <w:rPr>
          <w:rFonts w:ascii="Times New Roman" w:hAnsi="Times New Roman"/>
          <w:sz w:val="28"/>
          <w:szCs w:val="28"/>
        </w:rPr>
        <w:t>ции одного из мероприятий муниципальной программы допускается пер</w:t>
      </w:r>
      <w:r w:rsidRPr="007547BA">
        <w:rPr>
          <w:rFonts w:ascii="Times New Roman" w:hAnsi="Times New Roman"/>
          <w:sz w:val="28"/>
          <w:szCs w:val="28"/>
        </w:rPr>
        <w:t>е</w:t>
      </w:r>
      <w:r w:rsidRPr="007547BA">
        <w:rPr>
          <w:rFonts w:ascii="Times New Roman" w:hAnsi="Times New Roman"/>
          <w:sz w:val="28"/>
          <w:szCs w:val="28"/>
        </w:rPr>
        <w:t>распределение данных средств на осуществление иных программных мероприятий в рамках объемов финансирования, утвержденных на соответс</w:t>
      </w:r>
      <w:r w:rsidRPr="007547BA">
        <w:rPr>
          <w:rFonts w:ascii="Times New Roman" w:hAnsi="Times New Roman"/>
          <w:sz w:val="28"/>
          <w:szCs w:val="28"/>
        </w:rPr>
        <w:t>т</w:t>
      </w:r>
      <w:r w:rsidRPr="007547BA">
        <w:rPr>
          <w:rFonts w:ascii="Times New Roman" w:hAnsi="Times New Roman"/>
          <w:sz w:val="28"/>
          <w:szCs w:val="28"/>
        </w:rPr>
        <w:t>вующий год.</w:t>
      </w:r>
    </w:p>
    <w:p w14:paraId="4A28FD1E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835047" w14:textId="77777777" w:rsidR="00FF25EF" w:rsidRPr="00AE128A" w:rsidRDefault="00FF25EF" w:rsidP="00FF25E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128A">
        <w:rPr>
          <w:rFonts w:ascii="Times New Roman" w:hAnsi="Times New Roman"/>
          <w:b/>
          <w:bCs/>
          <w:sz w:val="28"/>
          <w:szCs w:val="28"/>
        </w:rPr>
        <w:t xml:space="preserve"> Анализ рисков реализации муниципальной программы</w:t>
      </w:r>
    </w:p>
    <w:p w14:paraId="45AB683E" w14:textId="77777777" w:rsidR="00FF25EF" w:rsidRPr="00E923D5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BCAF20E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14:paraId="13B4F3A2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</w:t>
      </w:r>
      <w:r>
        <w:rPr>
          <w:rFonts w:ascii="Times New Roman" w:hAnsi="Times New Roman"/>
          <w:sz w:val="28"/>
          <w:szCs w:val="28"/>
        </w:rPr>
        <w:t>я</w:t>
      </w:r>
      <w:r w:rsidRPr="00E923D5">
        <w:rPr>
          <w:rFonts w:ascii="Times New Roman" w:hAnsi="Times New Roman"/>
          <w:sz w:val="28"/>
          <w:szCs w:val="28"/>
        </w:rPr>
        <w:t xml:space="preserve">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1FF33A96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14:paraId="511B50D3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 Данные риски могут вызвать необоснованный рост стоимости физкультурно-спортивных услуг, снизить их доступность. Финансовые риски связаны с возникновением бюджетного дефицита и недостаточным вследствие этого уровнем финансирования из средств муниципального бюджета, секвестрованием бюджетных расходов на установленные сферы деятельности. Риски могут повлечь срыв программных мероприятий, что существенно сократит число систематически занимающихся физической культурой и массовым спортом.</w:t>
      </w:r>
    </w:p>
    <w:p w14:paraId="1FF8A1AB" w14:textId="77777777" w:rsidR="00FF25EF" w:rsidRPr="00AE128A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5EEFFE" w14:textId="77777777" w:rsidR="00FF25EF" w:rsidRPr="00E40926" w:rsidRDefault="00FF25EF" w:rsidP="00FF2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9B910" w14:textId="77777777" w:rsidR="00FF25EF" w:rsidRPr="00E40926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Pr="00E40926">
        <w:rPr>
          <w:rFonts w:ascii="Times New Roman" w:hAnsi="Times New Roman"/>
          <w:b/>
          <w:bCs/>
          <w:sz w:val="28"/>
          <w:szCs w:val="28"/>
        </w:rPr>
        <w:t>. Механизм реализации муниципальной программы</w:t>
      </w:r>
    </w:p>
    <w:p w14:paraId="5CAD9A30" w14:textId="77777777" w:rsidR="00FF25EF" w:rsidRPr="00E923D5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0B011B8D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отдел по </w:t>
      </w:r>
      <w:r>
        <w:rPr>
          <w:rFonts w:ascii="Times New Roman" w:hAnsi="Times New Roman"/>
          <w:sz w:val="28"/>
          <w:szCs w:val="28"/>
        </w:rPr>
        <w:t>спорту, туризму и делам молодежи</w:t>
      </w:r>
      <w:r w:rsidRPr="00E9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по социальной политике </w:t>
      </w:r>
      <w:r w:rsidRPr="00E923D5">
        <w:rPr>
          <w:rFonts w:ascii="Times New Roman" w:hAnsi="Times New Roman"/>
          <w:sz w:val="28"/>
          <w:szCs w:val="28"/>
        </w:rPr>
        <w:t xml:space="preserve">Залесовского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E923D5">
        <w:rPr>
          <w:rFonts w:ascii="Times New Roman" w:hAnsi="Times New Roman"/>
          <w:sz w:val="28"/>
          <w:szCs w:val="28"/>
        </w:rPr>
        <w:t>.</w:t>
      </w:r>
    </w:p>
    <w:p w14:paraId="448AAA38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 xml:space="preserve">В реализации мероприятий муниципальной программы по согласованию участвуют </w:t>
      </w:r>
      <w:r>
        <w:rPr>
          <w:rFonts w:ascii="Times New Roman" w:hAnsi="Times New Roman"/>
          <w:sz w:val="28"/>
          <w:szCs w:val="28"/>
        </w:rPr>
        <w:t>территориальные отделы Залесовского муниципального округа</w:t>
      </w:r>
      <w:r w:rsidRPr="00E923D5">
        <w:rPr>
          <w:rFonts w:ascii="Times New Roman" w:hAnsi="Times New Roman"/>
          <w:sz w:val="28"/>
          <w:szCs w:val="28"/>
        </w:rPr>
        <w:t>, учебные учреждения, общественные и иные организации.</w:t>
      </w:r>
    </w:p>
    <w:p w14:paraId="16B0F073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Организацию выполнения мероприятий муниципальной программы и контроль за их реализацией осуществляет:</w:t>
      </w:r>
    </w:p>
    <w:p w14:paraId="1D0537E8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начальник управления по социальной политике Залесовского муниципального округа</w:t>
      </w:r>
      <w:r w:rsidRPr="00E923D5">
        <w:rPr>
          <w:rFonts w:ascii="Times New Roman" w:hAnsi="Times New Roman"/>
          <w:sz w:val="28"/>
          <w:szCs w:val="28"/>
        </w:rPr>
        <w:t>;</w:t>
      </w:r>
    </w:p>
    <w:p w14:paraId="6C3E87BC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начальник отдела по спорту, туризму и делам молодежи управления по социальной политике</w:t>
      </w:r>
      <w:r w:rsidRPr="00E923D5">
        <w:rPr>
          <w:rFonts w:ascii="Times New Roman" w:hAnsi="Times New Roman"/>
          <w:sz w:val="28"/>
          <w:szCs w:val="28"/>
        </w:rPr>
        <w:t>.</w:t>
      </w:r>
    </w:p>
    <w:p w14:paraId="35EA29F0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Финансирование муниципальной программы производится в порядке установленного для исполнения муниципального бюджета.</w:t>
      </w:r>
    </w:p>
    <w:p w14:paraId="7357B2BA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Исполнители обеспечивают:</w:t>
      </w:r>
    </w:p>
    <w:p w14:paraId="067081E9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выполнение мероприятий муниципальной программы и целевое расходования средств, выделенных на их реализацию;</w:t>
      </w:r>
    </w:p>
    <w:p w14:paraId="25347055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формирование бюджетных заявок на финансирование мероприятий муниципальной программы;</w:t>
      </w:r>
    </w:p>
    <w:p w14:paraId="67C6388E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подготовку обоснований для отбора первоочередных работ, финансируемых в рамках реализации муниципальной программы, за отчетный год;</w:t>
      </w:r>
    </w:p>
    <w:p w14:paraId="3A748AF5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разработку нормативных правовых документов, касающихся реализации мероприятий муниципальной программы;</w:t>
      </w:r>
    </w:p>
    <w:p w14:paraId="2403BE02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23D5">
        <w:rPr>
          <w:rFonts w:ascii="Times New Roman" w:hAnsi="Times New Roman"/>
          <w:sz w:val="28"/>
          <w:szCs w:val="28"/>
        </w:rPr>
        <w:t>подготовку предложений по корректировке муниципальной программы на соответствующий год.</w:t>
      </w:r>
    </w:p>
    <w:p w14:paraId="3E9D26DF" w14:textId="77777777" w:rsidR="00FF25EF" w:rsidRPr="00E923D5" w:rsidRDefault="00FF25EF" w:rsidP="00FF25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Pr="00E923D5">
        <w:rPr>
          <w:rFonts w:ascii="Times New Roman" w:hAnsi="Times New Roman"/>
          <w:sz w:val="28"/>
          <w:szCs w:val="28"/>
        </w:rPr>
        <w:t xml:space="preserve"> за исполнением муниципальной программы осуществляется в соответствии с порядком принятия решений о разработке муниципальной программы, их формирования и реализации.</w:t>
      </w:r>
    </w:p>
    <w:p w14:paraId="2DE9122E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F25EF" w:rsidSect="00DC22BF">
          <w:pgSz w:w="11906" w:h="16838"/>
          <w:pgMar w:top="719" w:right="850" w:bottom="851" w:left="1701" w:header="708" w:footer="708" w:gutter="0"/>
          <w:cols w:space="708"/>
          <w:docGrid w:linePitch="360"/>
        </w:sect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10368"/>
        <w:gridCol w:w="5049"/>
      </w:tblGrid>
      <w:tr w:rsidR="00FF25EF" w:rsidRPr="00A8280D" w14:paraId="76741808" w14:textId="77777777" w:rsidTr="006C3D44">
        <w:tc>
          <w:tcPr>
            <w:tcW w:w="10368" w:type="dxa"/>
            <w:shd w:val="clear" w:color="auto" w:fill="auto"/>
          </w:tcPr>
          <w:p w14:paraId="616B2808" w14:textId="77777777" w:rsidR="00FF25EF" w:rsidRPr="00A8280D" w:rsidRDefault="00FF25EF" w:rsidP="006C3D44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049" w:type="dxa"/>
            <w:shd w:val="clear" w:color="auto" w:fill="auto"/>
          </w:tcPr>
          <w:p w14:paraId="66EB9305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 xml:space="preserve">Приложение 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 xml:space="preserve"> к муниципальной программе </w:t>
            </w:r>
            <w:r>
              <w:rPr>
                <w:rFonts w:ascii="Times New Roman" w:hAnsi="Times New Roman"/>
                <w:sz w:val="25"/>
                <w:szCs w:val="25"/>
              </w:rPr>
              <w:t>«Развитие физической культуры и спорта в Залесовском муниципальном округе на 2021-2024 годы»</w:t>
            </w:r>
          </w:p>
        </w:tc>
      </w:tr>
    </w:tbl>
    <w:p w14:paraId="5ECAD65A" w14:textId="77777777" w:rsidR="00FF25EF" w:rsidRPr="002037CD" w:rsidRDefault="00FF25EF" w:rsidP="00FF25EF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2037CD">
        <w:rPr>
          <w:rFonts w:ascii="Times New Roman" w:hAnsi="Times New Roman"/>
          <w:b/>
          <w:bCs/>
          <w:sz w:val="25"/>
          <w:szCs w:val="25"/>
        </w:rPr>
        <w:t>Сведения об индикаторах программы (показателях подпрограммы) и их значения</w:t>
      </w:r>
    </w:p>
    <w:tbl>
      <w:tblPr>
        <w:tblW w:w="50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276"/>
        <w:gridCol w:w="513"/>
        <w:gridCol w:w="2042"/>
        <w:gridCol w:w="1553"/>
        <w:gridCol w:w="1382"/>
        <w:gridCol w:w="1258"/>
        <w:gridCol w:w="1255"/>
        <w:gridCol w:w="1397"/>
      </w:tblGrid>
      <w:tr w:rsidR="00FF25EF" w:rsidRPr="00A8280D" w14:paraId="43837795" w14:textId="77777777" w:rsidTr="006C3D44">
        <w:trPr>
          <w:trHeight w:val="173"/>
        </w:trPr>
        <w:tc>
          <w:tcPr>
            <w:tcW w:w="135" w:type="pct"/>
            <w:vMerge w:val="restart"/>
            <w:shd w:val="clear" w:color="auto" w:fill="auto"/>
          </w:tcPr>
          <w:p w14:paraId="268E26D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1749" w:type="pct"/>
            <w:vMerge w:val="restart"/>
            <w:shd w:val="clear" w:color="auto" w:fill="auto"/>
          </w:tcPr>
          <w:p w14:paraId="3673FDE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Наименование индикатора (показателя)</w:t>
            </w:r>
          </w:p>
        </w:tc>
        <w:tc>
          <w:tcPr>
            <w:tcW w:w="170" w:type="pct"/>
            <w:vMerge w:val="restart"/>
            <w:shd w:val="clear" w:color="auto" w:fill="auto"/>
          </w:tcPr>
          <w:p w14:paraId="1ADFBEC4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Ед. изм.</w:t>
            </w:r>
          </w:p>
        </w:tc>
        <w:tc>
          <w:tcPr>
            <w:tcW w:w="2946" w:type="pct"/>
            <w:gridSpan w:val="6"/>
          </w:tcPr>
          <w:p w14:paraId="14A61BC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Значение по годам</w:t>
            </w:r>
          </w:p>
        </w:tc>
      </w:tr>
      <w:tr w:rsidR="00FF25EF" w:rsidRPr="00A8280D" w14:paraId="1CB1FE92" w14:textId="77777777" w:rsidTr="006C3D44">
        <w:trPr>
          <w:trHeight w:val="168"/>
        </w:trPr>
        <w:tc>
          <w:tcPr>
            <w:tcW w:w="135" w:type="pct"/>
            <w:vMerge/>
            <w:shd w:val="clear" w:color="auto" w:fill="auto"/>
          </w:tcPr>
          <w:p w14:paraId="258F590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vMerge/>
            <w:shd w:val="clear" w:color="auto" w:fill="auto"/>
          </w:tcPr>
          <w:p w14:paraId="07567F5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" w:type="pct"/>
            <w:vMerge/>
            <w:shd w:val="clear" w:color="auto" w:fill="auto"/>
          </w:tcPr>
          <w:p w14:paraId="1C5EF4E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77" w:type="pct"/>
            <w:vMerge w:val="restart"/>
          </w:tcPr>
          <w:p w14:paraId="01E54D4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color w:val="000000"/>
                <w:spacing w:val="3"/>
                <w:sz w:val="25"/>
                <w:szCs w:val="25"/>
              </w:rPr>
              <w:t>Год, предшествую</w:t>
            </w:r>
            <w:r w:rsidRPr="00A8280D">
              <w:rPr>
                <w:rFonts w:ascii="Times New Roman" w:hAnsi="Times New Roman"/>
                <w:color w:val="000000"/>
                <w:spacing w:val="3"/>
                <w:sz w:val="25"/>
                <w:szCs w:val="25"/>
              </w:rPr>
              <w:softHyphen/>
              <w:t>щий году разработ</w:t>
            </w:r>
            <w:r w:rsidRPr="00A8280D">
              <w:rPr>
                <w:rFonts w:ascii="Times New Roman" w:hAnsi="Times New Roman"/>
                <w:color w:val="000000"/>
                <w:spacing w:val="3"/>
                <w:sz w:val="25"/>
                <w:szCs w:val="25"/>
              </w:rPr>
              <w:softHyphen/>
              <w:t>ки муниципальной программы (факт)</w:t>
            </w:r>
          </w:p>
        </w:tc>
        <w:tc>
          <w:tcPr>
            <w:tcW w:w="515" w:type="pct"/>
            <w:vMerge w:val="restart"/>
            <w:shd w:val="clear" w:color="auto" w:fill="auto"/>
          </w:tcPr>
          <w:p w14:paraId="54D1979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Год разрабо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>т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>ки программы (оценки)</w:t>
            </w:r>
          </w:p>
        </w:tc>
        <w:tc>
          <w:tcPr>
            <w:tcW w:w="1754" w:type="pct"/>
            <w:gridSpan w:val="4"/>
            <w:shd w:val="clear" w:color="auto" w:fill="auto"/>
          </w:tcPr>
          <w:p w14:paraId="07B0978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Годы реализации программы</w:t>
            </w:r>
          </w:p>
        </w:tc>
      </w:tr>
      <w:tr w:rsidR="00FF25EF" w:rsidRPr="00A8280D" w14:paraId="52E206A8" w14:textId="77777777" w:rsidTr="006C3D44">
        <w:trPr>
          <w:cantSplit/>
          <w:trHeight w:val="1103"/>
        </w:trPr>
        <w:tc>
          <w:tcPr>
            <w:tcW w:w="135" w:type="pct"/>
            <w:vMerge/>
            <w:shd w:val="clear" w:color="auto" w:fill="auto"/>
          </w:tcPr>
          <w:p w14:paraId="737FE96C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vMerge/>
            <w:shd w:val="clear" w:color="auto" w:fill="auto"/>
          </w:tcPr>
          <w:p w14:paraId="0D2AD1E4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" w:type="pct"/>
            <w:vMerge/>
            <w:shd w:val="clear" w:color="auto" w:fill="auto"/>
          </w:tcPr>
          <w:p w14:paraId="3EC2E2D5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77" w:type="pct"/>
            <w:vMerge/>
          </w:tcPr>
          <w:p w14:paraId="5584D866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646EA4C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14:paraId="03B483CC" w14:textId="77777777" w:rsidR="00FF25EF" w:rsidRPr="00A8280D" w:rsidRDefault="00FF25EF" w:rsidP="006C3D44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3F30D53E" w14:textId="77777777" w:rsidR="00FF25EF" w:rsidRPr="00A8280D" w:rsidRDefault="00FF25EF" w:rsidP="006C3D44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416" w:type="pct"/>
            <w:textDirection w:val="btLr"/>
            <w:vAlign w:val="center"/>
          </w:tcPr>
          <w:p w14:paraId="4F7184D6" w14:textId="77777777" w:rsidR="00FF25EF" w:rsidRPr="00A8280D" w:rsidRDefault="00FF25EF" w:rsidP="006C3D44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2023</w:t>
            </w:r>
          </w:p>
        </w:tc>
        <w:tc>
          <w:tcPr>
            <w:tcW w:w="463" w:type="pct"/>
            <w:textDirection w:val="btLr"/>
          </w:tcPr>
          <w:p w14:paraId="5101F35D" w14:textId="77777777" w:rsidR="00FF25EF" w:rsidRPr="00A8280D" w:rsidRDefault="00FF25EF" w:rsidP="006C3D44">
            <w:pPr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</w:tr>
      <w:tr w:rsidR="00FF25EF" w:rsidRPr="00A8280D" w14:paraId="5276BEA5" w14:textId="77777777" w:rsidTr="006C3D44">
        <w:trPr>
          <w:trHeight w:val="274"/>
        </w:trPr>
        <w:tc>
          <w:tcPr>
            <w:tcW w:w="135" w:type="pct"/>
            <w:shd w:val="clear" w:color="auto" w:fill="auto"/>
          </w:tcPr>
          <w:p w14:paraId="44264CFF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49" w:type="pct"/>
            <w:shd w:val="clear" w:color="auto" w:fill="auto"/>
          </w:tcPr>
          <w:p w14:paraId="0C64B70B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14:paraId="0ECEE3C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677" w:type="pct"/>
          </w:tcPr>
          <w:p w14:paraId="32045D3F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14:paraId="6C7A169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14:paraId="22C0D354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5A7813C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16" w:type="pct"/>
          </w:tcPr>
          <w:p w14:paraId="4B9AD5F0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63" w:type="pct"/>
          </w:tcPr>
          <w:p w14:paraId="0E0E379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FF25EF" w:rsidRPr="00A8280D" w14:paraId="26EA38B8" w14:textId="77777777" w:rsidTr="006C3D44">
        <w:trPr>
          <w:trHeight w:val="274"/>
        </w:trPr>
        <w:tc>
          <w:tcPr>
            <w:tcW w:w="4537" w:type="pct"/>
            <w:gridSpan w:val="8"/>
            <w:shd w:val="clear" w:color="auto" w:fill="auto"/>
          </w:tcPr>
          <w:p w14:paraId="307C9B4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«Развитие физической культуры и спорта в Залесовском муниципальном округе на 2021-2024 годы»</w:t>
            </w:r>
          </w:p>
        </w:tc>
        <w:tc>
          <w:tcPr>
            <w:tcW w:w="463" w:type="pct"/>
          </w:tcPr>
          <w:p w14:paraId="375DDCBE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F25EF" w:rsidRPr="00A8280D" w14:paraId="49E6A921" w14:textId="77777777" w:rsidTr="006C3D44">
        <w:trPr>
          <w:trHeight w:val="274"/>
        </w:trPr>
        <w:tc>
          <w:tcPr>
            <w:tcW w:w="135" w:type="pct"/>
            <w:vMerge w:val="restart"/>
            <w:shd w:val="clear" w:color="auto" w:fill="auto"/>
          </w:tcPr>
          <w:p w14:paraId="028EC09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49" w:type="pct"/>
            <w:shd w:val="clear" w:color="auto" w:fill="auto"/>
          </w:tcPr>
          <w:p w14:paraId="397E265C" w14:textId="77777777" w:rsidR="00FF25EF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Доля населения Залесовского округа, систематически занимающегося физической культурой и спортом, в общей численности населения Залесовского округа в возрасте 3-79 лет</w:t>
            </w:r>
          </w:p>
          <w:p w14:paraId="37926D4B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Из них:</w:t>
            </w:r>
          </w:p>
        </w:tc>
        <w:tc>
          <w:tcPr>
            <w:tcW w:w="170" w:type="pct"/>
            <w:shd w:val="clear" w:color="auto" w:fill="auto"/>
          </w:tcPr>
          <w:p w14:paraId="0777A6DF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14497D9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44,8</w:t>
            </w:r>
          </w:p>
        </w:tc>
        <w:tc>
          <w:tcPr>
            <w:tcW w:w="515" w:type="pct"/>
            <w:shd w:val="clear" w:color="auto" w:fill="auto"/>
          </w:tcPr>
          <w:p w14:paraId="62632B9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47,6</w:t>
            </w:r>
          </w:p>
        </w:tc>
        <w:tc>
          <w:tcPr>
            <w:tcW w:w="458" w:type="pct"/>
            <w:shd w:val="clear" w:color="auto" w:fill="auto"/>
          </w:tcPr>
          <w:p w14:paraId="118C531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53,4</w:t>
            </w:r>
          </w:p>
        </w:tc>
        <w:tc>
          <w:tcPr>
            <w:tcW w:w="417" w:type="pct"/>
            <w:shd w:val="clear" w:color="auto" w:fill="auto"/>
          </w:tcPr>
          <w:p w14:paraId="4F5C7046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54,8</w:t>
            </w:r>
          </w:p>
        </w:tc>
        <w:tc>
          <w:tcPr>
            <w:tcW w:w="416" w:type="pct"/>
          </w:tcPr>
          <w:p w14:paraId="284BFBE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55,6</w:t>
            </w:r>
          </w:p>
        </w:tc>
        <w:tc>
          <w:tcPr>
            <w:tcW w:w="463" w:type="pct"/>
          </w:tcPr>
          <w:p w14:paraId="060AC766" w14:textId="77777777" w:rsidR="00FF25EF" w:rsidRPr="00A8280D" w:rsidRDefault="00FF25EF" w:rsidP="006C3D4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63</w:t>
            </w:r>
          </w:p>
          <w:p w14:paraId="669053AB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F25EF" w:rsidRPr="00A8280D" w14:paraId="2F09576E" w14:textId="77777777" w:rsidTr="006C3D44">
        <w:trPr>
          <w:trHeight w:val="274"/>
        </w:trPr>
        <w:tc>
          <w:tcPr>
            <w:tcW w:w="135" w:type="pct"/>
            <w:vMerge/>
            <w:shd w:val="clear" w:color="auto" w:fill="auto"/>
          </w:tcPr>
          <w:p w14:paraId="30F320F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shd w:val="clear" w:color="auto" w:fill="auto"/>
          </w:tcPr>
          <w:p w14:paraId="7A43A21A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 xml:space="preserve">Доля детей и молодежи (возраст 3-29 лет), проживающих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Залесовском муниципальном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округе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>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70" w:type="pct"/>
            <w:shd w:val="clear" w:color="auto" w:fill="auto"/>
          </w:tcPr>
          <w:p w14:paraId="0FAEB682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677" w:type="pct"/>
          </w:tcPr>
          <w:p w14:paraId="3C9C64D4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92,2</w:t>
            </w:r>
          </w:p>
        </w:tc>
        <w:tc>
          <w:tcPr>
            <w:tcW w:w="515" w:type="pct"/>
            <w:shd w:val="clear" w:color="auto" w:fill="auto"/>
          </w:tcPr>
          <w:p w14:paraId="56D4FD6B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96,3</w:t>
            </w:r>
          </w:p>
        </w:tc>
        <w:tc>
          <w:tcPr>
            <w:tcW w:w="458" w:type="pct"/>
            <w:shd w:val="clear" w:color="auto" w:fill="auto"/>
          </w:tcPr>
          <w:p w14:paraId="440ADAFF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97,4</w:t>
            </w:r>
          </w:p>
        </w:tc>
        <w:tc>
          <w:tcPr>
            <w:tcW w:w="417" w:type="pct"/>
            <w:shd w:val="clear" w:color="auto" w:fill="auto"/>
          </w:tcPr>
          <w:p w14:paraId="6F803C67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97,6</w:t>
            </w:r>
          </w:p>
        </w:tc>
        <w:tc>
          <w:tcPr>
            <w:tcW w:w="416" w:type="pct"/>
          </w:tcPr>
          <w:p w14:paraId="259A3E78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97,8</w:t>
            </w:r>
          </w:p>
        </w:tc>
        <w:tc>
          <w:tcPr>
            <w:tcW w:w="463" w:type="pct"/>
          </w:tcPr>
          <w:p w14:paraId="295B4F99" w14:textId="77777777" w:rsidR="00FF25EF" w:rsidRDefault="00FF25EF" w:rsidP="006C3D4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98</w:t>
            </w:r>
          </w:p>
        </w:tc>
      </w:tr>
      <w:tr w:rsidR="00FF25EF" w:rsidRPr="00A8280D" w14:paraId="0EC847AD" w14:textId="77777777" w:rsidTr="006C3D44">
        <w:trPr>
          <w:trHeight w:val="274"/>
        </w:trPr>
        <w:tc>
          <w:tcPr>
            <w:tcW w:w="135" w:type="pct"/>
            <w:vMerge/>
            <w:shd w:val="clear" w:color="auto" w:fill="auto"/>
          </w:tcPr>
          <w:p w14:paraId="146BEF4E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shd w:val="clear" w:color="auto" w:fill="auto"/>
          </w:tcPr>
          <w:p w14:paraId="0BC83CBC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 xml:space="preserve">Доля граждан среднего возраста (женщины:30-54 года; мужчины: 30-59 лет), проживающих </w:t>
            </w:r>
            <w:r>
              <w:rPr>
                <w:rFonts w:ascii="Times New Roman" w:hAnsi="Times New Roman"/>
                <w:sz w:val="25"/>
                <w:szCs w:val="25"/>
              </w:rPr>
              <w:t>в Залесовском муниципальном округе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>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0" w:type="pct"/>
            <w:shd w:val="clear" w:color="auto" w:fill="auto"/>
          </w:tcPr>
          <w:p w14:paraId="1BCEB105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6369D38C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515" w:type="pct"/>
            <w:shd w:val="clear" w:color="auto" w:fill="auto"/>
          </w:tcPr>
          <w:p w14:paraId="6DE58DAE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458" w:type="pct"/>
            <w:shd w:val="clear" w:color="auto" w:fill="auto"/>
          </w:tcPr>
          <w:p w14:paraId="1A7934AA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45,6</w:t>
            </w:r>
          </w:p>
        </w:tc>
        <w:tc>
          <w:tcPr>
            <w:tcW w:w="417" w:type="pct"/>
            <w:shd w:val="clear" w:color="auto" w:fill="auto"/>
          </w:tcPr>
          <w:p w14:paraId="36E61954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</w:t>
            </w:r>
          </w:p>
        </w:tc>
        <w:tc>
          <w:tcPr>
            <w:tcW w:w="416" w:type="pct"/>
          </w:tcPr>
          <w:p w14:paraId="34666E81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46,2</w:t>
            </w:r>
          </w:p>
        </w:tc>
        <w:tc>
          <w:tcPr>
            <w:tcW w:w="463" w:type="pct"/>
          </w:tcPr>
          <w:p w14:paraId="58AA0D2C" w14:textId="77777777" w:rsidR="00FF25EF" w:rsidRDefault="00FF25EF" w:rsidP="006C3D4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46,3</w:t>
            </w:r>
          </w:p>
        </w:tc>
      </w:tr>
      <w:tr w:rsidR="00FF25EF" w:rsidRPr="00A8280D" w14:paraId="23E3FFBF" w14:textId="77777777" w:rsidTr="006C3D44">
        <w:trPr>
          <w:trHeight w:val="274"/>
        </w:trPr>
        <w:tc>
          <w:tcPr>
            <w:tcW w:w="135" w:type="pct"/>
            <w:vMerge/>
            <w:shd w:val="clear" w:color="auto" w:fill="auto"/>
          </w:tcPr>
          <w:p w14:paraId="34726089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shd w:val="clear" w:color="auto" w:fill="auto"/>
          </w:tcPr>
          <w:p w14:paraId="22EE3373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 xml:space="preserve">Доля граждан старшего возраста (женщины:55-79 лет; мужчины: 60-79 лет), проживающих </w:t>
            </w:r>
            <w:r>
              <w:rPr>
                <w:rFonts w:ascii="Times New Roman" w:hAnsi="Times New Roman"/>
                <w:sz w:val="25"/>
                <w:szCs w:val="25"/>
              </w:rPr>
              <w:t>в Залесовском муниципальном округе</w:t>
            </w:r>
            <w:r w:rsidRPr="00A8280D">
              <w:rPr>
                <w:rFonts w:ascii="Times New Roman" w:hAnsi="Times New Roman"/>
                <w:sz w:val="25"/>
                <w:szCs w:val="25"/>
              </w:rPr>
              <w:t>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0" w:type="pct"/>
            <w:shd w:val="clear" w:color="auto" w:fill="auto"/>
          </w:tcPr>
          <w:p w14:paraId="273887CA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3EBE0F06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8,9</w:t>
            </w:r>
          </w:p>
        </w:tc>
        <w:tc>
          <w:tcPr>
            <w:tcW w:w="515" w:type="pct"/>
            <w:shd w:val="clear" w:color="auto" w:fill="auto"/>
          </w:tcPr>
          <w:p w14:paraId="1C532D54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458" w:type="pct"/>
            <w:shd w:val="clear" w:color="auto" w:fill="auto"/>
          </w:tcPr>
          <w:p w14:paraId="3DFEA251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15,9</w:t>
            </w:r>
          </w:p>
        </w:tc>
        <w:tc>
          <w:tcPr>
            <w:tcW w:w="417" w:type="pct"/>
            <w:shd w:val="clear" w:color="auto" w:fill="auto"/>
          </w:tcPr>
          <w:p w14:paraId="6CA5DD1B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416" w:type="pct"/>
          </w:tcPr>
          <w:p w14:paraId="3220534A" w14:textId="77777777" w:rsidR="00FF25EF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463" w:type="pct"/>
          </w:tcPr>
          <w:p w14:paraId="1D2808BD" w14:textId="77777777" w:rsidR="00FF25EF" w:rsidRDefault="00FF25EF" w:rsidP="006C3D4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17,5</w:t>
            </w:r>
          </w:p>
        </w:tc>
      </w:tr>
      <w:tr w:rsidR="00FF25EF" w:rsidRPr="00A8280D" w14:paraId="445C4E87" w14:textId="77777777" w:rsidTr="006C3D44">
        <w:trPr>
          <w:trHeight w:val="290"/>
        </w:trPr>
        <w:tc>
          <w:tcPr>
            <w:tcW w:w="135" w:type="pct"/>
            <w:shd w:val="clear" w:color="auto" w:fill="auto"/>
          </w:tcPr>
          <w:p w14:paraId="7CD707FE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749" w:type="pct"/>
            <w:shd w:val="clear" w:color="auto" w:fill="auto"/>
          </w:tcPr>
          <w:p w14:paraId="605A91A9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70" w:type="pct"/>
            <w:shd w:val="clear" w:color="auto" w:fill="auto"/>
          </w:tcPr>
          <w:p w14:paraId="0D92D9F0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55BF81FC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14:paraId="2EEA8A6C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8,5</w:t>
            </w:r>
          </w:p>
        </w:tc>
        <w:tc>
          <w:tcPr>
            <w:tcW w:w="458" w:type="pct"/>
            <w:shd w:val="clear" w:color="auto" w:fill="auto"/>
          </w:tcPr>
          <w:p w14:paraId="76CD1DF5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8,9</w:t>
            </w:r>
          </w:p>
        </w:tc>
        <w:tc>
          <w:tcPr>
            <w:tcW w:w="417" w:type="pct"/>
            <w:shd w:val="clear" w:color="auto" w:fill="auto"/>
          </w:tcPr>
          <w:p w14:paraId="36034035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9,2</w:t>
            </w:r>
          </w:p>
        </w:tc>
        <w:tc>
          <w:tcPr>
            <w:tcW w:w="416" w:type="pct"/>
          </w:tcPr>
          <w:p w14:paraId="35C30300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9,3</w:t>
            </w:r>
          </w:p>
        </w:tc>
        <w:tc>
          <w:tcPr>
            <w:tcW w:w="463" w:type="pct"/>
          </w:tcPr>
          <w:p w14:paraId="1556F75C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9,5</w:t>
            </w:r>
          </w:p>
        </w:tc>
      </w:tr>
      <w:tr w:rsidR="00FF25EF" w:rsidRPr="00A8280D" w14:paraId="7FD8C78F" w14:textId="77777777" w:rsidTr="006C3D44">
        <w:trPr>
          <w:trHeight w:val="2994"/>
        </w:trPr>
        <w:tc>
          <w:tcPr>
            <w:tcW w:w="135" w:type="pct"/>
            <w:vMerge w:val="restart"/>
            <w:shd w:val="clear" w:color="auto" w:fill="auto"/>
          </w:tcPr>
          <w:p w14:paraId="243D5D2C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1749" w:type="pct"/>
            <w:shd w:val="clear" w:color="auto" w:fill="auto"/>
          </w:tcPr>
          <w:p w14:paraId="612C2970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Доля населения Залесовского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округа, принявшего участие в выполнении выполнившего нормативы испытаний (тестов) ВФСК «Готов к труду и обороне» (ГТО)</w:t>
            </w:r>
          </w:p>
        </w:tc>
        <w:tc>
          <w:tcPr>
            <w:tcW w:w="170" w:type="pct"/>
            <w:shd w:val="clear" w:color="auto" w:fill="auto"/>
          </w:tcPr>
          <w:p w14:paraId="763EA05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5B998CE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</w:t>
            </w:r>
          </w:p>
        </w:tc>
        <w:tc>
          <w:tcPr>
            <w:tcW w:w="515" w:type="pct"/>
            <w:shd w:val="clear" w:color="auto" w:fill="auto"/>
          </w:tcPr>
          <w:p w14:paraId="2CBF8AC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44,5</w:t>
            </w:r>
          </w:p>
        </w:tc>
        <w:tc>
          <w:tcPr>
            <w:tcW w:w="458" w:type="pct"/>
            <w:shd w:val="clear" w:color="auto" w:fill="auto"/>
          </w:tcPr>
          <w:p w14:paraId="4B3AEC39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</w:t>
            </w:r>
          </w:p>
        </w:tc>
        <w:tc>
          <w:tcPr>
            <w:tcW w:w="417" w:type="pct"/>
            <w:shd w:val="clear" w:color="auto" w:fill="auto"/>
          </w:tcPr>
          <w:p w14:paraId="2E8525F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</w:t>
            </w:r>
          </w:p>
        </w:tc>
        <w:tc>
          <w:tcPr>
            <w:tcW w:w="416" w:type="pct"/>
          </w:tcPr>
          <w:p w14:paraId="450D633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</w:t>
            </w:r>
          </w:p>
        </w:tc>
        <w:tc>
          <w:tcPr>
            <w:tcW w:w="463" w:type="pct"/>
          </w:tcPr>
          <w:p w14:paraId="2DA43EED" w14:textId="77777777" w:rsidR="00FF25EF" w:rsidRPr="00A8280D" w:rsidRDefault="00FF25EF" w:rsidP="006C3D4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47,5</w:t>
            </w:r>
          </w:p>
          <w:p w14:paraId="110ECCF0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F25EF" w:rsidRPr="00A8280D" w14:paraId="169D4B48" w14:textId="77777777" w:rsidTr="006C3D44">
        <w:trPr>
          <w:trHeight w:val="85"/>
        </w:trPr>
        <w:tc>
          <w:tcPr>
            <w:tcW w:w="135" w:type="pct"/>
            <w:vMerge/>
            <w:shd w:val="clear" w:color="auto" w:fill="auto"/>
          </w:tcPr>
          <w:p w14:paraId="3A6CB7E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49" w:type="pct"/>
            <w:shd w:val="clear" w:color="auto" w:fill="auto"/>
          </w:tcPr>
          <w:p w14:paraId="77D7012F" w14:textId="77777777" w:rsidR="00FF25EF" w:rsidRPr="00A8280D" w:rsidRDefault="00FF25EF" w:rsidP="006C3D4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из них учащихся</w:t>
            </w:r>
          </w:p>
        </w:tc>
        <w:tc>
          <w:tcPr>
            <w:tcW w:w="170" w:type="pct"/>
            <w:shd w:val="clear" w:color="auto" w:fill="auto"/>
          </w:tcPr>
          <w:p w14:paraId="0E556F19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7E93D1D8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60</w:t>
            </w:r>
          </w:p>
        </w:tc>
        <w:tc>
          <w:tcPr>
            <w:tcW w:w="515" w:type="pct"/>
            <w:shd w:val="clear" w:color="auto" w:fill="auto"/>
          </w:tcPr>
          <w:p w14:paraId="07E63B6A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</w:t>
            </w:r>
          </w:p>
        </w:tc>
        <w:tc>
          <w:tcPr>
            <w:tcW w:w="458" w:type="pct"/>
            <w:shd w:val="clear" w:color="auto" w:fill="auto"/>
          </w:tcPr>
          <w:p w14:paraId="2682135F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</w:t>
            </w:r>
          </w:p>
        </w:tc>
        <w:tc>
          <w:tcPr>
            <w:tcW w:w="417" w:type="pct"/>
            <w:shd w:val="clear" w:color="auto" w:fill="auto"/>
          </w:tcPr>
          <w:p w14:paraId="672DF063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63</w:t>
            </w:r>
          </w:p>
        </w:tc>
        <w:tc>
          <w:tcPr>
            <w:tcW w:w="416" w:type="pct"/>
          </w:tcPr>
          <w:p w14:paraId="686BEDBD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463" w:type="pct"/>
          </w:tcPr>
          <w:p w14:paraId="0F8C5B75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</w:tr>
      <w:tr w:rsidR="00FF25EF" w:rsidRPr="00A8280D" w14:paraId="0028B0D1" w14:textId="77777777" w:rsidTr="006C3D44">
        <w:trPr>
          <w:trHeight w:val="290"/>
        </w:trPr>
        <w:tc>
          <w:tcPr>
            <w:tcW w:w="135" w:type="pct"/>
            <w:shd w:val="clear" w:color="auto" w:fill="auto"/>
          </w:tcPr>
          <w:p w14:paraId="2B5DD057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749" w:type="pct"/>
            <w:shd w:val="clear" w:color="auto" w:fill="auto"/>
          </w:tcPr>
          <w:p w14:paraId="490E6283" w14:textId="77777777" w:rsidR="00FF25EF" w:rsidRPr="00A8280D" w:rsidRDefault="00FF25EF" w:rsidP="006C3D4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Уровень обеспеченности населения Залесовского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" w:type="pct"/>
            <w:shd w:val="clear" w:color="auto" w:fill="auto"/>
          </w:tcPr>
          <w:p w14:paraId="47E60B50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677" w:type="pct"/>
          </w:tcPr>
          <w:p w14:paraId="5F4CE017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55,3</w:t>
            </w:r>
          </w:p>
        </w:tc>
        <w:tc>
          <w:tcPr>
            <w:tcW w:w="515" w:type="pct"/>
            <w:shd w:val="clear" w:color="auto" w:fill="auto"/>
          </w:tcPr>
          <w:p w14:paraId="233DBF0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60</w:t>
            </w:r>
          </w:p>
        </w:tc>
        <w:tc>
          <w:tcPr>
            <w:tcW w:w="458" w:type="pct"/>
            <w:shd w:val="clear" w:color="auto" w:fill="auto"/>
          </w:tcPr>
          <w:p w14:paraId="12D54B6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62</w:t>
            </w:r>
          </w:p>
        </w:tc>
        <w:tc>
          <w:tcPr>
            <w:tcW w:w="417" w:type="pct"/>
            <w:shd w:val="clear" w:color="auto" w:fill="auto"/>
          </w:tcPr>
          <w:p w14:paraId="1BB97CB1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8280D">
              <w:rPr>
                <w:rFonts w:ascii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416" w:type="pct"/>
          </w:tcPr>
          <w:p w14:paraId="35F14B79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67</w:t>
            </w:r>
          </w:p>
        </w:tc>
        <w:tc>
          <w:tcPr>
            <w:tcW w:w="463" w:type="pct"/>
          </w:tcPr>
          <w:p w14:paraId="04E92B24" w14:textId="77777777" w:rsidR="00FF25EF" w:rsidRPr="00A8280D" w:rsidRDefault="00FF25EF" w:rsidP="006C3D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</w:tr>
    </w:tbl>
    <w:p w14:paraId="3413DFE6" w14:textId="77777777" w:rsidR="00FF25EF" w:rsidRPr="00A8280D" w:rsidRDefault="00FF25EF" w:rsidP="00FF25E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79814734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959D82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C87BBC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3FD0B5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6A1CB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E9D444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8127A5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AB0FE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C4E81F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09E406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7D9032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11BC15" w14:textId="77777777" w:rsidR="00FF25EF" w:rsidRDefault="00FF25EF" w:rsidP="00FF2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92"/>
        <w:tblW w:w="15330" w:type="dxa"/>
        <w:tblLook w:val="01E0" w:firstRow="1" w:lastRow="1" w:firstColumn="1" w:lastColumn="1" w:noHBand="0" w:noVBand="0"/>
      </w:tblPr>
      <w:tblGrid>
        <w:gridCol w:w="10416"/>
        <w:gridCol w:w="4914"/>
      </w:tblGrid>
      <w:tr w:rsidR="00FF25EF" w:rsidRPr="00BB7C3D" w14:paraId="6FE52955" w14:textId="77777777" w:rsidTr="006C3D44">
        <w:trPr>
          <w:trHeight w:val="833"/>
        </w:trPr>
        <w:tc>
          <w:tcPr>
            <w:tcW w:w="10416" w:type="dxa"/>
            <w:shd w:val="clear" w:color="auto" w:fill="auto"/>
          </w:tcPr>
          <w:p w14:paraId="50695D60" w14:textId="77777777" w:rsidR="00FF25EF" w:rsidRPr="00BB7C3D" w:rsidRDefault="00FF25EF" w:rsidP="006C3D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14" w:type="dxa"/>
            <w:shd w:val="clear" w:color="auto" w:fill="auto"/>
          </w:tcPr>
          <w:p w14:paraId="75300D81" w14:textId="77777777" w:rsidR="00FF25EF" w:rsidRDefault="00FF25EF" w:rsidP="006C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8301B4" w14:textId="77777777" w:rsidR="00FF25EF" w:rsidRPr="00BB7C3D" w:rsidRDefault="00FF25EF" w:rsidP="006C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Залесовском муниципальном округе на 2021-2024 годы»</w:t>
            </w:r>
          </w:p>
        </w:tc>
      </w:tr>
    </w:tbl>
    <w:p w14:paraId="456FA501" w14:textId="77777777" w:rsidR="00FF25EF" w:rsidRPr="00BB7C3D" w:rsidRDefault="00FF25EF" w:rsidP="00FF25EF">
      <w:pPr>
        <w:jc w:val="center"/>
        <w:rPr>
          <w:rFonts w:ascii="Times New Roman" w:hAnsi="Times New Roman"/>
          <w:b/>
          <w:sz w:val="24"/>
          <w:szCs w:val="24"/>
        </w:rPr>
      </w:pPr>
      <w:r w:rsidRPr="00BB7C3D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95"/>
        <w:gridCol w:w="748"/>
        <w:gridCol w:w="2873"/>
        <w:gridCol w:w="876"/>
        <w:gridCol w:w="983"/>
        <w:gridCol w:w="851"/>
        <w:gridCol w:w="992"/>
        <w:gridCol w:w="1134"/>
        <w:gridCol w:w="2126"/>
      </w:tblGrid>
      <w:tr w:rsidR="00FF25EF" w:rsidRPr="00BB7C3D" w14:paraId="42B9FD7D" w14:textId="77777777" w:rsidTr="006C3D44">
        <w:trPr>
          <w:trHeight w:val="147"/>
          <w:tblHeader/>
        </w:trPr>
        <w:tc>
          <w:tcPr>
            <w:tcW w:w="540" w:type="dxa"/>
            <w:vMerge w:val="restart"/>
          </w:tcPr>
          <w:p w14:paraId="6719EC68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F31D6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7D9B3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784A4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84E89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49B821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5" w:type="dxa"/>
            <w:vMerge w:val="restart"/>
            <w:vAlign w:val="center"/>
          </w:tcPr>
          <w:p w14:paraId="4C29CC70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748" w:type="dxa"/>
            <w:vMerge w:val="restart"/>
            <w:textDirection w:val="btLr"/>
          </w:tcPr>
          <w:p w14:paraId="7A94C797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873" w:type="dxa"/>
            <w:vMerge w:val="restart"/>
            <w:vAlign w:val="center"/>
          </w:tcPr>
          <w:p w14:paraId="38B9E311" w14:textId="77777777" w:rsidR="00FF25EF" w:rsidRPr="00BB7C3D" w:rsidRDefault="00FF25EF" w:rsidP="006C3D44">
            <w:pPr>
              <w:widowControl w:val="0"/>
              <w:spacing w:after="120" w:line="170" w:lineRule="exact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Участник</w:t>
            </w:r>
          </w:p>
          <w:p w14:paraId="4E48DCB7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34A4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Сумма расходов в 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173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175F6BDF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FF25EF" w:rsidRPr="00BB7C3D" w14:paraId="7D0E4B82" w14:textId="77777777" w:rsidTr="006C3D44">
        <w:trPr>
          <w:trHeight w:val="1992"/>
          <w:tblHeader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14:paraId="743E7614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bottom w:val="single" w:sz="4" w:space="0" w:color="000000"/>
            </w:tcBorders>
          </w:tcPr>
          <w:p w14:paraId="1B44DD05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bottom w:val="single" w:sz="4" w:space="0" w:color="000000"/>
            </w:tcBorders>
          </w:tcPr>
          <w:p w14:paraId="3BDFD71E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bottom w:val="single" w:sz="4" w:space="0" w:color="000000"/>
            </w:tcBorders>
          </w:tcPr>
          <w:p w14:paraId="154C6C9F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FEFD79F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F2FA9A8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8C6308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FEAF1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3A512DF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Всего расходов, тыс.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6ED1AE08" w14:textId="77777777" w:rsidR="00FF25EF" w:rsidRPr="00BB7C3D" w:rsidRDefault="00FF25EF" w:rsidP="006C3D44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6B5F4665" w14:textId="77777777" w:rsidTr="006C3D44">
        <w:trPr>
          <w:trHeight w:val="147"/>
          <w:tblHeader/>
        </w:trPr>
        <w:tc>
          <w:tcPr>
            <w:tcW w:w="540" w:type="dxa"/>
          </w:tcPr>
          <w:p w14:paraId="2873BBEE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AFD5D1E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4EA48EC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0AFC7DD9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374A7D4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3A1E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8364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BC9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A4B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C00" w14:textId="77777777" w:rsidR="00FF25EF" w:rsidRPr="00BB7C3D" w:rsidRDefault="00FF25EF" w:rsidP="00FF25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22C6A109" w14:textId="77777777" w:rsidTr="006C3D44">
        <w:trPr>
          <w:cantSplit/>
          <w:trHeight w:val="1134"/>
          <w:tblHeader/>
        </w:trPr>
        <w:tc>
          <w:tcPr>
            <w:tcW w:w="540" w:type="dxa"/>
          </w:tcPr>
          <w:p w14:paraId="411C8E32" w14:textId="77777777" w:rsidR="00FF25EF" w:rsidRPr="00EB560E" w:rsidRDefault="00FF25EF" w:rsidP="006C3D4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14:paraId="7F87F797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укрепления здоровья населения Залесовского муниципального округа</w:t>
            </w:r>
          </w:p>
        </w:tc>
        <w:tc>
          <w:tcPr>
            <w:tcW w:w="748" w:type="dxa"/>
            <w:textDirection w:val="btLr"/>
          </w:tcPr>
          <w:p w14:paraId="1E325D7C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0D391AD1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спорту, туризму и делам молодежи, отдел по образованию у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Залесовского муниципального округа</w:t>
            </w:r>
          </w:p>
        </w:tc>
        <w:tc>
          <w:tcPr>
            <w:tcW w:w="876" w:type="dxa"/>
          </w:tcPr>
          <w:p w14:paraId="62C68350" w14:textId="77777777" w:rsidR="00FF25EF" w:rsidRPr="00BB7C3D" w:rsidRDefault="00FF25EF" w:rsidP="006C3D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8786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1C5D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8DB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E77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FDF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0E6822E9" w14:textId="77777777" w:rsidTr="006C3D44">
        <w:trPr>
          <w:cantSplit/>
          <w:trHeight w:val="1134"/>
          <w:tblHeader/>
        </w:trPr>
        <w:tc>
          <w:tcPr>
            <w:tcW w:w="540" w:type="dxa"/>
          </w:tcPr>
          <w:p w14:paraId="391C93A3" w14:textId="77777777" w:rsidR="00FF25EF" w:rsidRPr="00EB560E" w:rsidRDefault="00FF25EF" w:rsidP="006C3D4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14:paraId="1858A4FE" w14:textId="77777777" w:rsidR="00FF25EF" w:rsidRPr="00BB7C3D" w:rsidRDefault="00FF25EF" w:rsidP="006C3D4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. Создание оптимальных условий для развития в Залесовском муниципальном округе детско-юношеского спорта</w:t>
            </w:r>
          </w:p>
        </w:tc>
        <w:tc>
          <w:tcPr>
            <w:tcW w:w="748" w:type="dxa"/>
            <w:textDirection w:val="btLr"/>
          </w:tcPr>
          <w:p w14:paraId="1BBE5069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6F1F7F18" w14:textId="77777777" w:rsidR="00FF25EF" w:rsidRDefault="00FF25EF" w:rsidP="006C3D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Управление по социальной политике Залесовского муниципального округа, отдел по спорту, туризму и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Pr="00AC5BD3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5BA957" w14:textId="77777777" w:rsidR="00FF25EF" w:rsidRPr="00CF3B80" w:rsidRDefault="00FF25EF" w:rsidP="006C3D4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CF3B8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ЗМБУ ДО «Центр спорта и творчества»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7C3E8E" w14:textId="77777777" w:rsidR="00FF25EF" w:rsidRPr="00AC5BD3" w:rsidRDefault="00FF25EF" w:rsidP="006C3D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BD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76" w:type="dxa"/>
          </w:tcPr>
          <w:p w14:paraId="2A78A029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FED0" w14:textId="77777777" w:rsidR="00FF25EF" w:rsidRPr="00BB7C3D" w:rsidRDefault="00FF25EF" w:rsidP="006C3D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5B11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50F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EE5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6FD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351E8F7B" w14:textId="77777777" w:rsidTr="006C3D44">
        <w:trPr>
          <w:cantSplit/>
          <w:trHeight w:val="1134"/>
          <w:tblHeader/>
        </w:trPr>
        <w:tc>
          <w:tcPr>
            <w:tcW w:w="540" w:type="dxa"/>
          </w:tcPr>
          <w:p w14:paraId="4C1006CE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95" w:type="dxa"/>
          </w:tcPr>
          <w:p w14:paraId="1DE1F597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1.1</w:t>
            </w:r>
          </w:p>
          <w:p w14:paraId="009752CA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базы, приобретение спортивного инвентаря, расходных материалов и наградной продукции для проведения мероприятий календарного плана спортивных мероприятий</w:t>
            </w:r>
          </w:p>
        </w:tc>
        <w:tc>
          <w:tcPr>
            <w:tcW w:w="748" w:type="dxa"/>
            <w:textDirection w:val="btLr"/>
          </w:tcPr>
          <w:p w14:paraId="484FB3F3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34B73D55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тдел по спорту, туризму и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Залесовского муниципального округа</w:t>
            </w:r>
          </w:p>
        </w:tc>
        <w:tc>
          <w:tcPr>
            <w:tcW w:w="876" w:type="dxa"/>
          </w:tcPr>
          <w:p w14:paraId="74B8B2D4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5DC2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C74C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722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C2D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89B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335A3818" w14:textId="77777777" w:rsidTr="006C3D44">
        <w:trPr>
          <w:cantSplit/>
          <w:trHeight w:val="1158"/>
          <w:tblHeader/>
        </w:trPr>
        <w:tc>
          <w:tcPr>
            <w:tcW w:w="540" w:type="dxa"/>
          </w:tcPr>
          <w:p w14:paraId="70732E2F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14:paraId="0DBFAC60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1.2</w:t>
            </w:r>
          </w:p>
          <w:p w14:paraId="0D44968D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Участие спортсменов в зональных, краевых соревнованиях, в том числе оплата ГСМ, командировочных расходов (проживание, питание), аренда транспорта, оплата проездных билетов.</w:t>
            </w:r>
          </w:p>
        </w:tc>
        <w:tc>
          <w:tcPr>
            <w:tcW w:w="748" w:type="dxa"/>
            <w:textDirection w:val="btLr"/>
          </w:tcPr>
          <w:p w14:paraId="1B505121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7345116A" w14:textId="77777777" w:rsidR="00FF25EF" w:rsidRPr="00AC5BD3" w:rsidRDefault="00FF25EF" w:rsidP="006C3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D3">
              <w:rPr>
                <w:rFonts w:ascii="Times New Roman" w:hAnsi="Times New Roman"/>
                <w:sz w:val="24"/>
                <w:szCs w:val="24"/>
              </w:rPr>
              <w:t>Отдел по спорту, туризму и делам молодежи управления по социальной политике Залесовского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C5BD3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организации;</w:t>
            </w:r>
          </w:p>
          <w:p w14:paraId="3BB9F2B7" w14:textId="77777777" w:rsidR="00FF25EF" w:rsidRPr="00AC5BD3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67A11CD6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2ADC2D1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BBA7BAF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27C87C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4303B4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EF1F53E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32FC3A1C" w14:textId="77777777" w:rsidTr="006C3D44">
        <w:trPr>
          <w:cantSplit/>
          <w:trHeight w:val="1158"/>
          <w:tblHeader/>
        </w:trPr>
        <w:tc>
          <w:tcPr>
            <w:tcW w:w="540" w:type="dxa"/>
          </w:tcPr>
          <w:p w14:paraId="2726D221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14:paraId="1757F490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. Повышение эффективности физкультурно-спортивной работы с населением округа</w:t>
            </w:r>
          </w:p>
        </w:tc>
        <w:tc>
          <w:tcPr>
            <w:tcW w:w="748" w:type="dxa"/>
            <w:textDirection w:val="btLr"/>
          </w:tcPr>
          <w:p w14:paraId="244DF11C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5D278CDF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тдел по спорту, туризму и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, отдел по образованию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Залесовского муниципального округа</w:t>
            </w:r>
          </w:p>
        </w:tc>
        <w:tc>
          <w:tcPr>
            <w:tcW w:w="876" w:type="dxa"/>
          </w:tcPr>
          <w:p w14:paraId="51542EB6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2590E4F2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ABCFD0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50255E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679F1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70D084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08499139" w14:textId="77777777" w:rsidTr="006C3D44">
        <w:trPr>
          <w:cantSplit/>
          <w:trHeight w:val="1561"/>
          <w:tblHeader/>
        </w:trPr>
        <w:tc>
          <w:tcPr>
            <w:tcW w:w="540" w:type="dxa"/>
          </w:tcPr>
          <w:p w14:paraId="114E1C37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95" w:type="dxa"/>
          </w:tcPr>
          <w:p w14:paraId="7C9D2DDD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2.1</w:t>
            </w:r>
          </w:p>
          <w:p w14:paraId="34F566DB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Проведение конкурса среди школьных спортивных клубов, учителей физической культуры, педагогов-тренеров</w:t>
            </w:r>
          </w:p>
        </w:tc>
        <w:tc>
          <w:tcPr>
            <w:tcW w:w="748" w:type="dxa"/>
            <w:textDirection w:val="btLr"/>
          </w:tcPr>
          <w:p w14:paraId="4577A4DE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19FCB32A" w14:textId="77777777" w:rsidR="00FF25EF" w:rsidRPr="00CF3B80" w:rsidRDefault="00FF25EF" w:rsidP="006C3D4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тдел по спорту, туризму и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Залесовского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образовательные организации округа; </w:t>
            </w:r>
            <w:r w:rsidRPr="00CF3B8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ЗМБУ ДО «Центр спорта и творчества»</w:t>
            </w:r>
          </w:p>
          <w:p w14:paraId="0E7215EC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9BFB309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5A4431DD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39E413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EF58E3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31C7D8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CC78F7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40B5BE68" w14:textId="77777777" w:rsidTr="006C3D44">
        <w:trPr>
          <w:cantSplit/>
          <w:trHeight w:val="1545"/>
        </w:trPr>
        <w:tc>
          <w:tcPr>
            <w:tcW w:w="540" w:type="dxa"/>
          </w:tcPr>
          <w:p w14:paraId="0954E3FE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95" w:type="dxa"/>
          </w:tcPr>
          <w:p w14:paraId="18BB482A" w14:textId="77777777" w:rsidR="00FF25EF" w:rsidRPr="00BB7C3D" w:rsidRDefault="00FF25EF" w:rsidP="006C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2.2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Проведение массовых спортивных мероприятий, в том числе: спартакиад среди учащихся общеобразовательных школ; спартакиад среди организаций и предприятий округа; районных соревнований, проведение Дней здоровья; спартакиад среди пожилых людей. </w:t>
            </w:r>
          </w:p>
          <w:p w14:paraId="63CC3245" w14:textId="77777777" w:rsidR="00FF25EF" w:rsidRPr="00BB7C3D" w:rsidRDefault="00FF25EF" w:rsidP="006C3D44">
            <w:pPr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Внедрение «Всероссийского физкультурно-спортивного комплекса «Готов к труду и обороне» (ГТО</w:t>
            </w:r>
            <w:r w:rsidRPr="007F53B9">
              <w:rPr>
                <w:rFonts w:ascii="Times New Roman" w:hAnsi="Times New Roman"/>
                <w:sz w:val="24"/>
                <w:szCs w:val="24"/>
              </w:rPr>
              <w:t>)», вовлечение в занятия физической культурой людей с ОВЗ.</w:t>
            </w:r>
          </w:p>
        </w:tc>
        <w:tc>
          <w:tcPr>
            <w:tcW w:w="748" w:type="dxa"/>
            <w:textDirection w:val="btLr"/>
          </w:tcPr>
          <w:p w14:paraId="2BB1780E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525775A5" w14:textId="77777777" w:rsidR="00FF25EF" w:rsidRDefault="00FF25EF" w:rsidP="006C3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Управление по социальной политике Залесовского муниципального округа, отдел по спорту, туризму и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491C81" w14:textId="77777777" w:rsidR="00FF25EF" w:rsidRPr="00AC5BD3" w:rsidRDefault="00FF25EF" w:rsidP="006C3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D3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B8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ЗМБУ ДО «Центр спорта и творчества»</w:t>
            </w:r>
          </w:p>
          <w:p w14:paraId="0FD72103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B1A20A5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446336C2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D389435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9A860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148D0A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4739205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621E3633" w14:textId="77777777" w:rsidTr="006C3D44">
        <w:trPr>
          <w:cantSplit/>
          <w:trHeight w:val="1158"/>
        </w:trPr>
        <w:tc>
          <w:tcPr>
            <w:tcW w:w="540" w:type="dxa"/>
          </w:tcPr>
          <w:p w14:paraId="17566789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95" w:type="dxa"/>
          </w:tcPr>
          <w:p w14:paraId="68CEBEBF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2.3.</w:t>
            </w:r>
          </w:p>
          <w:p w14:paraId="5E788644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Проведение летней спортивной Олимпиады округа, в том числе приобретение наградной и сувенирной продукции, оплата ГСМ, организация питания и проживания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, оплата работы спортивных судей, медика.</w:t>
            </w:r>
          </w:p>
        </w:tc>
        <w:tc>
          <w:tcPr>
            <w:tcW w:w="748" w:type="dxa"/>
            <w:textDirection w:val="btLr"/>
          </w:tcPr>
          <w:p w14:paraId="50C3D996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047F2524" w14:textId="77777777" w:rsidR="00FF25EF" w:rsidRPr="00CF3B80" w:rsidRDefault="00FF25EF" w:rsidP="006C3D4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Управление по социальной политике Залесовского муниципального округа, отдел по спорту, туризму и делам молодежи</w:t>
            </w:r>
          </w:p>
          <w:p w14:paraId="1CC07ACC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F3397BD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1950E6E8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FB7236E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D701F0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7218E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31F8AF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04B64637" w14:textId="77777777" w:rsidTr="006C3D44">
        <w:trPr>
          <w:cantSplit/>
          <w:trHeight w:val="1158"/>
        </w:trPr>
        <w:tc>
          <w:tcPr>
            <w:tcW w:w="540" w:type="dxa"/>
          </w:tcPr>
          <w:p w14:paraId="3C12408F" w14:textId="77777777" w:rsidR="00FF25EF" w:rsidRPr="00EB560E" w:rsidRDefault="00FF25EF" w:rsidP="006C3D4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95" w:type="dxa"/>
          </w:tcPr>
          <w:p w14:paraId="2343755C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 xml:space="preserve">Задача 3.  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спорта, здорового образа жизни путем использования средств массовой информации и социальных сетей</w:t>
            </w:r>
          </w:p>
        </w:tc>
        <w:tc>
          <w:tcPr>
            <w:tcW w:w="748" w:type="dxa"/>
            <w:textDirection w:val="btLr"/>
          </w:tcPr>
          <w:p w14:paraId="6DFA01DE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2B268B60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Управление по социальной политике Залесовского муниципального округа, отдел по спорту, туризму и делам молодежи</w:t>
            </w:r>
          </w:p>
        </w:tc>
        <w:tc>
          <w:tcPr>
            <w:tcW w:w="876" w:type="dxa"/>
          </w:tcPr>
          <w:p w14:paraId="00BDA0BE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05CC5BB7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BE721EC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0D20AD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AB616C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C550B7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0CBBCB1E" w14:textId="77777777" w:rsidTr="006C3D44">
        <w:trPr>
          <w:cantSplit/>
          <w:trHeight w:val="1158"/>
        </w:trPr>
        <w:tc>
          <w:tcPr>
            <w:tcW w:w="540" w:type="dxa"/>
          </w:tcPr>
          <w:p w14:paraId="5FB05544" w14:textId="77777777" w:rsidR="00FF25EF" w:rsidRPr="00EB560E" w:rsidRDefault="00FF25EF" w:rsidP="006C3D4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60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14:paraId="0AC3EEC5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Мероприятие 3.1. </w:t>
            </w:r>
          </w:p>
          <w:p w14:paraId="19AB9F9C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Публикации о проведенных мероприятиях в сфере физической культуры и спорта, достижениях наших спортсменов, в официальных средствах массовой информации (газеты, информационные сайты, группы в социальных сетях) </w:t>
            </w:r>
          </w:p>
        </w:tc>
        <w:tc>
          <w:tcPr>
            <w:tcW w:w="748" w:type="dxa"/>
            <w:textDirection w:val="btLr"/>
          </w:tcPr>
          <w:p w14:paraId="6816E54F" w14:textId="77777777" w:rsidR="00FF25EF" w:rsidRPr="00BB7C3D" w:rsidRDefault="00FF25EF" w:rsidP="006C3D44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873" w:type="dxa"/>
          </w:tcPr>
          <w:p w14:paraId="5167E608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Управление по социальной политике Залесовского муниципального округа, отдел по спорту, туризму и делам молодежи</w:t>
            </w:r>
          </w:p>
        </w:tc>
        <w:tc>
          <w:tcPr>
            <w:tcW w:w="876" w:type="dxa"/>
          </w:tcPr>
          <w:p w14:paraId="19F0B50C" w14:textId="77777777" w:rsidR="00FF25EF" w:rsidRPr="00BB7C3D" w:rsidRDefault="00FF25EF" w:rsidP="006C3D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425E55AA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8093F7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D47080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CC82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C737FE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</w:tr>
      <w:tr w:rsidR="00FF25EF" w:rsidRPr="00BB7C3D" w14:paraId="1DAFD7D2" w14:textId="77777777" w:rsidTr="006C3D44">
        <w:trPr>
          <w:cantSplit/>
          <w:trHeight w:val="447"/>
        </w:trPr>
        <w:tc>
          <w:tcPr>
            <w:tcW w:w="9056" w:type="dxa"/>
            <w:gridSpan w:val="4"/>
          </w:tcPr>
          <w:p w14:paraId="1B6BE816" w14:textId="77777777" w:rsidR="00FF25EF" w:rsidRPr="00BB7C3D" w:rsidRDefault="00FF25EF" w:rsidP="006C3D4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6" w:type="dxa"/>
          </w:tcPr>
          <w:p w14:paraId="15B35196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1B4DA6CF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051956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A9AC52" w14:textId="77777777" w:rsidR="00FF25EF" w:rsidRPr="00BB7C3D" w:rsidRDefault="00FF25EF" w:rsidP="006C3D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44827B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Pr="00BB7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4E8778" w14:textId="77777777" w:rsidR="00FF25EF" w:rsidRPr="00BB7C3D" w:rsidRDefault="00FF25EF" w:rsidP="006C3D44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F742DD" w14:textId="77777777" w:rsidR="00FF25EF" w:rsidRPr="00BB7C3D" w:rsidRDefault="00FF25EF" w:rsidP="00FF25EF">
      <w:pPr>
        <w:rPr>
          <w:rFonts w:ascii="Times New Roman" w:hAnsi="Times New Roman"/>
          <w:sz w:val="24"/>
          <w:szCs w:val="24"/>
        </w:rPr>
      </w:pPr>
    </w:p>
    <w:p w14:paraId="11CD259A" w14:textId="77777777" w:rsidR="00FF25EF" w:rsidRPr="00BB7C3D" w:rsidRDefault="00FF25EF" w:rsidP="00FF25EF">
      <w:pPr>
        <w:jc w:val="center"/>
        <w:rPr>
          <w:rFonts w:ascii="Times New Roman" w:hAnsi="Times New Roman"/>
          <w:sz w:val="24"/>
          <w:szCs w:val="24"/>
        </w:rPr>
        <w:sectPr w:rsidR="00FF25EF" w:rsidRPr="00BB7C3D" w:rsidSect="003F2F0E">
          <w:pgSz w:w="16838" w:h="11906" w:orient="landscape"/>
          <w:pgMar w:top="1701" w:right="720" w:bottom="709" w:left="1077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8"/>
        <w:gridCol w:w="5265"/>
      </w:tblGrid>
      <w:tr w:rsidR="00FF25EF" w:rsidRPr="00BB7C3D" w14:paraId="6356D817" w14:textId="77777777" w:rsidTr="006C3D44">
        <w:tc>
          <w:tcPr>
            <w:tcW w:w="9747" w:type="dxa"/>
            <w:shd w:val="clear" w:color="auto" w:fill="auto"/>
          </w:tcPr>
          <w:p w14:paraId="06284E9B" w14:textId="77777777" w:rsidR="00FF25EF" w:rsidRPr="00BB7C3D" w:rsidRDefault="00FF25EF" w:rsidP="006C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C32A0" w14:textId="77777777" w:rsidR="00FF25EF" w:rsidRPr="00BB7C3D" w:rsidRDefault="00FF25EF" w:rsidP="006C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14:paraId="130F054F" w14:textId="77777777" w:rsidR="00FF25EF" w:rsidRPr="00BB7C3D" w:rsidRDefault="00FF25EF" w:rsidP="006C3D44">
            <w:pPr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24B71BB" w14:textId="77777777" w:rsidR="00FF25EF" w:rsidRPr="00BB7C3D" w:rsidRDefault="00FF25EF" w:rsidP="006C3D44">
            <w:pPr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Залесовском муниципальном округе на 2021-2024 годы»</w:t>
            </w:r>
          </w:p>
        </w:tc>
      </w:tr>
    </w:tbl>
    <w:p w14:paraId="15ACDD4C" w14:textId="77777777" w:rsidR="00FF25EF" w:rsidRPr="00BB7C3D" w:rsidRDefault="00FF25EF" w:rsidP="00FF25EF">
      <w:pPr>
        <w:jc w:val="center"/>
        <w:rPr>
          <w:rFonts w:ascii="Times New Roman" w:hAnsi="Times New Roman"/>
          <w:sz w:val="24"/>
          <w:szCs w:val="24"/>
        </w:rPr>
      </w:pPr>
      <w:r w:rsidRPr="00BB7C3D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программы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380"/>
        <w:gridCol w:w="2126"/>
        <w:gridCol w:w="1984"/>
        <w:gridCol w:w="2410"/>
      </w:tblGrid>
      <w:tr w:rsidR="00FF25EF" w:rsidRPr="00BB7C3D" w14:paraId="19E71482" w14:textId="77777777" w:rsidTr="006C3D44">
        <w:trPr>
          <w:trHeight w:val="257"/>
        </w:trPr>
        <w:tc>
          <w:tcPr>
            <w:tcW w:w="6092" w:type="dxa"/>
            <w:vMerge w:val="restart"/>
            <w:shd w:val="clear" w:color="auto" w:fill="auto"/>
          </w:tcPr>
          <w:p w14:paraId="23B27884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900" w:type="dxa"/>
            <w:gridSpan w:val="4"/>
            <w:tcBorders>
              <w:right w:val="single" w:sz="4" w:space="0" w:color="auto"/>
            </w:tcBorders>
          </w:tcPr>
          <w:p w14:paraId="10C6138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F25EF" w:rsidRPr="00BB7C3D" w14:paraId="7A414438" w14:textId="77777777" w:rsidTr="006C3D44">
        <w:trPr>
          <w:trHeight w:val="274"/>
        </w:trPr>
        <w:tc>
          <w:tcPr>
            <w:tcW w:w="6092" w:type="dxa"/>
            <w:vMerge/>
            <w:shd w:val="clear" w:color="auto" w:fill="auto"/>
          </w:tcPr>
          <w:p w14:paraId="510A6E2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82FDCF4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14:paraId="7F3C44DE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62AFCBF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2F0E37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F25EF" w:rsidRPr="00BB7C3D" w14:paraId="1031CCFE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34E31C71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Всего финансовых затрат </w:t>
            </w:r>
          </w:p>
        </w:tc>
        <w:tc>
          <w:tcPr>
            <w:tcW w:w="2380" w:type="dxa"/>
          </w:tcPr>
          <w:p w14:paraId="07C6FDE3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80690FA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14:paraId="2EF4CAC5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410" w:type="dxa"/>
          </w:tcPr>
          <w:p w14:paraId="0013BC77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F25EF" w:rsidRPr="00BB7C3D" w14:paraId="4D61CCF6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6191E2BF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380" w:type="dxa"/>
          </w:tcPr>
          <w:p w14:paraId="34B4A2E8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DA66AA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A14D1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165FB1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24A5490B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3C00D408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 w:rsidRPr="00BB7C3D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380" w:type="dxa"/>
          </w:tcPr>
          <w:p w14:paraId="06D3088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shd w:val="clear" w:color="auto" w:fill="auto"/>
          </w:tcPr>
          <w:p w14:paraId="68FA0F48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14:paraId="5C2935D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410" w:type="dxa"/>
          </w:tcPr>
          <w:p w14:paraId="34045107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F25EF" w:rsidRPr="00BB7C3D" w14:paraId="27BE87B5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73EFFA1E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B7C3D">
              <w:rPr>
                <w:rFonts w:ascii="Times New Roman" w:hAnsi="Times New Roman"/>
                <w:i/>
                <w:sz w:val="24"/>
                <w:szCs w:val="24"/>
              </w:rPr>
              <w:t>краевого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 xml:space="preserve"> бюджета (на условиях софинансирования)</w:t>
            </w:r>
          </w:p>
        </w:tc>
        <w:tc>
          <w:tcPr>
            <w:tcW w:w="2380" w:type="dxa"/>
          </w:tcPr>
          <w:p w14:paraId="585B49E8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12F309C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A6896A8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9687789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25EF" w:rsidRPr="00BB7C3D" w14:paraId="64641246" w14:textId="77777777" w:rsidTr="006C3D44">
        <w:trPr>
          <w:trHeight w:val="274"/>
        </w:trPr>
        <w:tc>
          <w:tcPr>
            <w:tcW w:w="6092" w:type="dxa"/>
            <w:shd w:val="clear" w:color="auto" w:fill="auto"/>
          </w:tcPr>
          <w:p w14:paraId="5368E26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2380" w:type="dxa"/>
          </w:tcPr>
          <w:p w14:paraId="79C347DC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3A8C213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C2A3630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4A6D7666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25EF" w:rsidRPr="00BB7C3D" w14:paraId="3B64A2A5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6E1E04DB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B7C3D">
              <w:rPr>
                <w:rFonts w:ascii="Times New Roman" w:hAnsi="Times New Roman"/>
                <w:i/>
                <w:sz w:val="24"/>
                <w:szCs w:val="24"/>
              </w:rPr>
              <w:t xml:space="preserve">внебюджетных </w:t>
            </w:r>
            <w:r w:rsidRPr="00BB7C3D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380" w:type="dxa"/>
          </w:tcPr>
          <w:p w14:paraId="10AD4850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2BBD730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B3B3A2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0A32013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25EF" w:rsidRPr="00BB7C3D" w14:paraId="56629F81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1EC078B9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80" w:type="dxa"/>
          </w:tcPr>
          <w:p w14:paraId="58E4107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57CAF1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115E1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543ADA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00A32602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208DEE55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380" w:type="dxa"/>
          </w:tcPr>
          <w:p w14:paraId="7FFCFDE1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A49A20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B97AF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0330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02765A76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0DF5DB9E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380" w:type="dxa"/>
          </w:tcPr>
          <w:p w14:paraId="2BF6FB6A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17EDA2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A04330F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7A874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4F3E3B40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11791F23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2380" w:type="dxa"/>
          </w:tcPr>
          <w:p w14:paraId="6EAC3304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2E2539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56F6D1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47741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402C937D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2173E15D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софинансирования) </w:t>
            </w:r>
          </w:p>
        </w:tc>
        <w:tc>
          <w:tcPr>
            <w:tcW w:w="2380" w:type="dxa"/>
          </w:tcPr>
          <w:p w14:paraId="759981D3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168213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88E7A6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2B8F7E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EF" w:rsidRPr="00BB7C3D" w14:paraId="0648EDAB" w14:textId="77777777" w:rsidTr="006C3D44">
        <w:trPr>
          <w:trHeight w:val="257"/>
        </w:trPr>
        <w:tc>
          <w:tcPr>
            <w:tcW w:w="6092" w:type="dxa"/>
            <w:shd w:val="clear" w:color="auto" w:fill="auto"/>
          </w:tcPr>
          <w:p w14:paraId="0922FD87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3D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380" w:type="dxa"/>
          </w:tcPr>
          <w:p w14:paraId="1E64D2BA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F4E344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BF7C4B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104C39" w14:textId="77777777" w:rsidR="00FF25EF" w:rsidRPr="00BB7C3D" w:rsidRDefault="00FF25EF" w:rsidP="006C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26D1F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B11A59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4CAB3D" w14:textId="77777777" w:rsidR="00FF25EF" w:rsidRDefault="00FF25EF" w:rsidP="00FF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F25EF" w:rsidSect="004D580D">
          <w:pgSz w:w="16838" w:h="11906" w:orient="landscape"/>
          <w:pgMar w:top="719" w:right="1134" w:bottom="360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87"/>
        <w:tblW w:w="11058" w:type="dxa"/>
        <w:tblLook w:val="01E0" w:firstRow="1" w:lastRow="1" w:firstColumn="1" w:lastColumn="1" w:noHBand="0" w:noVBand="0"/>
      </w:tblPr>
      <w:tblGrid>
        <w:gridCol w:w="5955"/>
        <w:gridCol w:w="5103"/>
      </w:tblGrid>
      <w:tr w:rsidR="00FF25EF" w:rsidRPr="00C25109" w14:paraId="23A6E74B" w14:textId="77777777" w:rsidTr="006C3D44">
        <w:trPr>
          <w:trHeight w:val="1520"/>
        </w:trPr>
        <w:tc>
          <w:tcPr>
            <w:tcW w:w="5955" w:type="dxa"/>
            <w:shd w:val="clear" w:color="auto" w:fill="auto"/>
          </w:tcPr>
          <w:p w14:paraId="12521403" w14:textId="77777777" w:rsidR="00FF25EF" w:rsidRPr="00C25109" w:rsidRDefault="00FF25EF" w:rsidP="006C3D4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D66A30" w14:textId="77777777" w:rsidR="00FF25EF" w:rsidRPr="00C25109" w:rsidRDefault="00FF25EF" w:rsidP="006C3D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9B4AEFE" w14:textId="77777777" w:rsidR="00FF25EF" w:rsidRPr="00BF60D7" w:rsidRDefault="00FF25EF" w:rsidP="006C3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0D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AA3458" w14:textId="77777777" w:rsidR="00FF25EF" w:rsidRPr="00C25109" w:rsidRDefault="00FF25EF" w:rsidP="006C3D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D7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Залесовском муниципальном округе на 2021-2024 годы»</w:t>
            </w:r>
          </w:p>
        </w:tc>
      </w:tr>
    </w:tbl>
    <w:p w14:paraId="5503DB1F" w14:textId="77777777" w:rsidR="00FF25EF" w:rsidRPr="00C25109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FA1AEB" w14:textId="77777777" w:rsidR="00FF25EF" w:rsidRPr="00C25109" w:rsidRDefault="00FF25EF" w:rsidP="00FF25EF">
      <w:pPr>
        <w:widowControl w:val="0"/>
        <w:tabs>
          <w:tab w:val="left" w:pos="984"/>
        </w:tabs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109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14:paraId="08E75702" w14:textId="77777777" w:rsidR="00FF25EF" w:rsidRPr="00C25109" w:rsidRDefault="00FF25EF" w:rsidP="00FF25EF">
      <w:pPr>
        <w:widowControl w:val="0"/>
        <w:tabs>
          <w:tab w:val="left" w:pos="984"/>
        </w:tabs>
        <w:spacing w:after="0" w:line="360" w:lineRule="auto"/>
        <w:ind w:right="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проводится на основе оценок по трем критериям:</w:t>
      </w:r>
    </w:p>
    <w:p w14:paraId="2E018C98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степени достижения целей и решения задач муниципальной програм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мы;</w:t>
      </w:r>
    </w:p>
    <w:p w14:paraId="0C7B64C9" w14:textId="77777777" w:rsidR="00FF25EF" w:rsidRPr="00C25109" w:rsidRDefault="00FF25EF" w:rsidP="00FF25EF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C25109">
        <w:rPr>
          <w:rFonts w:ascii="Times New Roman" w:hAnsi="Times New Roman"/>
          <w:sz w:val="28"/>
          <w:szCs w:val="28"/>
        </w:rPr>
        <w:t>оценки кассового исполнения муниципальной программы в отчетном году;</w:t>
      </w:r>
    </w:p>
    <w:p w14:paraId="74D62405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sz w:val="28"/>
          <w:szCs w:val="28"/>
        </w:rPr>
        <w:t>оценки деятельности ответственных исполнителей в части, касающейся разработки и реализации муниципальной программы</w:t>
      </w:r>
    </w:p>
    <w:p w14:paraId="5630CC13" w14:textId="77777777" w:rsidR="00FF25EF" w:rsidRPr="00C25109" w:rsidRDefault="00FF25EF" w:rsidP="00FF25EF">
      <w:pPr>
        <w:widowControl w:val="0"/>
        <w:numPr>
          <w:ilvl w:val="1"/>
          <w:numId w:val="14"/>
        </w:numPr>
        <w:tabs>
          <w:tab w:val="left" w:pos="1205"/>
        </w:tabs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Оценка степени достижения целей и решения задач муниципаль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ной программы производится путем сопоставления факти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чески достигнутых значений индикаторов муниципальной программы и их плановых значений по формуле:</w:t>
      </w:r>
    </w:p>
    <w:p w14:paraId="2911E346" w14:textId="77777777" w:rsidR="00FF25EF" w:rsidRPr="00FF25EF" w:rsidRDefault="00FF25EF" w:rsidP="00FF25EF">
      <w:pPr>
        <w:widowControl w:val="0"/>
        <w:tabs>
          <w:tab w:val="left" w:pos="1205"/>
        </w:tabs>
        <w:spacing w:after="0" w:line="360" w:lineRule="auto"/>
        <w:ind w:left="113" w:right="57"/>
        <w:jc w:val="both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  <w:r w:rsidRPr="00C25109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m</w:t>
      </w:r>
    </w:p>
    <w:p w14:paraId="2E48BD43" w14:textId="6C362E06" w:rsidR="00FF25EF" w:rsidRPr="00FF25EF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Cel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Si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</m:nary>
      </m:oMath>
      <w:r w:rsidRPr="00FF25EF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,</w:t>
      </w:r>
    </w:p>
    <w:p w14:paraId="37917C19" w14:textId="77777777" w:rsidR="00FF25EF" w:rsidRPr="00FF25EF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C25109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proofErr w:type="spellEnd"/>
      <w:r w:rsidRPr="00FF25E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=1</w:t>
      </w:r>
    </w:p>
    <w:p w14:paraId="63528CDE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где:</w:t>
      </w:r>
    </w:p>
    <w:p w14:paraId="70F30CEB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Cel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оценка степени достижения цели, решения задачи муниципальной программы;</w:t>
      </w:r>
    </w:p>
    <w:p w14:paraId="37437F45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S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оценка значения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-го индикатора (показателя) выполнения муници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пальной программы, отражающего степень достижения це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ли, решения соответствующей задачи;</w:t>
      </w:r>
    </w:p>
    <w:p w14:paraId="3376431F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m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число показателей, характеризующих степень достижения цели, ре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шения задачи муниципальной программы;</w:t>
      </w:r>
    </w:p>
    <w:p w14:paraId="5AF9D9EC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Z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сумма значений.</w:t>
      </w:r>
    </w:p>
    <w:p w14:paraId="3E2A0E86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Оценка значения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-го индикатора (показателя) муниципальной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програм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мы производится по формуле:</w:t>
      </w:r>
    </w:p>
    <w:p w14:paraId="6E7BF1B6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Si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= (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/</w:t>
      </w:r>
      <w:proofErr w:type="gram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Pi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)*</w:t>
      </w:r>
      <w:proofErr w:type="gram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100%,</w:t>
      </w:r>
    </w:p>
    <w:p w14:paraId="23F4B473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где:</w:t>
      </w:r>
    </w:p>
    <w:p w14:paraId="7DBB77D1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фактическое значение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-го индикатора (показателя) муниципальной программы;</w:t>
      </w:r>
    </w:p>
    <w:p w14:paraId="1BF0772D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Pi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плановое значение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S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= (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P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/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14:paraId="7318C2B3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В случае превышения 100% выполнения расчетного значения показате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ля значение показателя принимается равным 100%.</w:t>
      </w:r>
    </w:p>
    <w:p w14:paraId="17F24690" w14:textId="77777777" w:rsidR="00FF25EF" w:rsidRPr="00C25109" w:rsidRDefault="00FF25EF" w:rsidP="00FF25EF">
      <w:pPr>
        <w:widowControl w:val="0"/>
        <w:numPr>
          <w:ilvl w:val="1"/>
          <w:numId w:val="14"/>
        </w:numPr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sz w:val="28"/>
          <w:szCs w:val="28"/>
        </w:rPr>
        <w:t>Оценка кассового исполнения муниципальной программы в отчетном году определяется по формуле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:</w:t>
      </w:r>
    </w:p>
    <w:p w14:paraId="4489CDC4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Fin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=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K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/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L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*100%,</w:t>
      </w:r>
    </w:p>
    <w:p w14:paraId="75A7AEAB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где:</w:t>
      </w:r>
    </w:p>
    <w:p w14:paraId="3CE4C77D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Fin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C25109">
        <w:rPr>
          <w:rFonts w:ascii="Times New Roman" w:hAnsi="Times New Roman"/>
          <w:sz w:val="28"/>
          <w:szCs w:val="28"/>
        </w:rPr>
        <w:t>оценка кассового исполнения муниципальной программы;</w:t>
      </w:r>
    </w:p>
    <w:p w14:paraId="2FC5D982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K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фактический объем финансовых ресурсов, направленный на реали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зацию мероприятий муниципальной программы;</w:t>
      </w:r>
    </w:p>
    <w:p w14:paraId="5436148F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L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плановый объем финансовых ресурсов, предусмотренных на реали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зацию муниципальной программы на соответствующий от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softHyphen/>
        <w:t>четный период.</w:t>
      </w:r>
    </w:p>
    <w:p w14:paraId="39BFA4F7" w14:textId="77777777" w:rsidR="00FF25EF" w:rsidRPr="00C25109" w:rsidRDefault="00FF25EF" w:rsidP="00FF25EF">
      <w:pPr>
        <w:widowControl w:val="0"/>
        <w:numPr>
          <w:ilvl w:val="1"/>
          <w:numId w:val="14"/>
        </w:numPr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Оценка деятельности ответственных исполнителей в части, касающейся разработки и реализации муниципальной программы, определяется по следующей формуле:</w:t>
      </w:r>
    </w:p>
    <w:p w14:paraId="08286A9B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Mer =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Mf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/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Mp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x kl x 100%,</w:t>
      </w:r>
    </w:p>
    <w:p w14:paraId="118E6BBE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где:</w:t>
      </w:r>
    </w:p>
    <w:p w14:paraId="1FC80AAD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Mer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муниципальной программы;</w:t>
      </w:r>
    </w:p>
    <w:p w14:paraId="584E6098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Mf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количество мероприятий, по которым осуществлялось </w:t>
      </w: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финансирование за счет всех источников в отчетном периоде;</w:t>
      </w:r>
    </w:p>
    <w:p w14:paraId="51DC8793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Mp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kl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= 1, если плановый объем финансовых ресурсов муниципальной программы из местного бюджета на отчетный год приведен в соответствие с законом о краевом бюджете в установленные статьей 179 Бюджетного кодекса Российской Федерации сроки;</w:t>
      </w:r>
    </w:p>
    <w:p w14:paraId="144A02DF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kl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 xml:space="preserve"> = 0,9, если плановый объем финансовых ресурсов муниципальной программы из местного бюджета на отчетный год не приведен в соответствие с законом о краевом бюджете в установленные статьей 179 Бюджетного кодекса Российской Федерации сроки.</w:t>
      </w:r>
    </w:p>
    <w:p w14:paraId="765CF123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1.4.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14:paraId="669BBA88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O = </w:t>
      </w:r>
      <w:proofErr w:type="spellStart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Cel</w:t>
      </w:r>
      <w:proofErr w:type="spellEnd"/>
      <w:r w:rsidRPr="00C25109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x 0,5 + Fin x 0,25 + Mer x 0,25,</w:t>
      </w:r>
    </w:p>
    <w:p w14:paraId="7F4FE61E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где:</w:t>
      </w:r>
    </w:p>
    <w:p w14:paraId="373C10A0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O - комплексная оценка.</w:t>
      </w:r>
    </w:p>
    <w:p w14:paraId="16568A31" w14:textId="77777777" w:rsidR="00FF25EF" w:rsidRPr="00C25109" w:rsidRDefault="00FF25EF" w:rsidP="00FF25EF">
      <w:pPr>
        <w:widowControl w:val="0"/>
        <w:spacing w:after="0" w:line="360" w:lineRule="auto"/>
        <w:ind w:right="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Реализация муниципальной программы может характеризоваться:</w:t>
      </w:r>
    </w:p>
    <w:p w14:paraId="110038E5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высоким уровнем эффективности;</w:t>
      </w:r>
    </w:p>
    <w:p w14:paraId="50935A6B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средним уровнем эффективности;</w:t>
      </w:r>
    </w:p>
    <w:p w14:paraId="4000A1AC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низким уровнем эффективности.</w:t>
      </w:r>
    </w:p>
    <w:p w14:paraId="7347256A" w14:textId="77777777" w:rsidR="00FF25EF" w:rsidRPr="00C25109" w:rsidRDefault="00FF25EF" w:rsidP="00FF25EF">
      <w:pPr>
        <w:widowControl w:val="0"/>
        <w:spacing w:after="0" w:line="360" w:lineRule="auto"/>
        <w:ind w:left="113" w:right="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90% и более.</w:t>
      </w:r>
    </w:p>
    <w:p w14:paraId="0B733CDC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50% до 90%.</w:t>
      </w:r>
    </w:p>
    <w:p w14:paraId="5EF28662" w14:textId="77777777" w:rsidR="00FF25EF" w:rsidRPr="00C25109" w:rsidRDefault="00FF25EF" w:rsidP="00FF25EF">
      <w:pPr>
        <w:widowControl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5109">
        <w:rPr>
          <w:rFonts w:ascii="Times New Roman" w:hAnsi="Times New Roman"/>
          <w:color w:val="000000"/>
          <w:spacing w:val="3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14:paraId="191A3BDD" w14:textId="77777777" w:rsidR="00FF25EF" w:rsidRPr="00C25109" w:rsidRDefault="00FF25EF" w:rsidP="00FF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8333662"/>
      <w:r w:rsidRPr="00C25109">
        <w:rPr>
          <w:rFonts w:ascii="Times New Roman" w:hAnsi="Times New Roman"/>
          <w:sz w:val="28"/>
          <w:szCs w:val="28"/>
        </w:rPr>
        <w:lastRenderedPageBreak/>
        <w:t>Ответственный исполнитель Программы ежеквартально, в срок до 10 числа месяца, следующего за отчетным периодом, отчет о ходе реализации Программы предоставляет в</w:t>
      </w:r>
      <w:r w:rsidRPr="00C25109">
        <w:rPr>
          <w:rFonts w:ascii="Times New Roman" w:hAnsi="Times New Roman"/>
          <w:spacing w:val="3"/>
          <w:sz w:val="28"/>
          <w:szCs w:val="28"/>
        </w:rPr>
        <w:t xml:space="preserve"> отдел экономического анализа и прогнозирования управления финансов Залесовского муниципального округа</w:t>
      </w:r>
      <w:r w:rsidRPr="00C25109">
        <w:rPr>
          <w:rFonts w:ascii="Times New Roman" w:hAnsi="Times New Roman"/>
          <w:sz w:val="28"/>
          <w:szCs w:val="28"/>
        </w:rPr>
        <w:t>. Ответственный исполнитель Программы ежегодно, в срок до 15 февраля года, следующего за отчетным, представляет годовой отчет о ходе реализации и оценке эффективности реализации Программы в</w:t>
      </w:r>
      <w:r w:rsidRPr="00C25109">
        <w:rPr>
          <w:rFonts w:ascii="Times New Roman" w:hAnsi="Times New Roman"/>
          <w:spacing w:val="3"/>
          <w:sz w:val="28"/>
          <w:szCs w:val="28"/>
        </w:rPr>
        <w:t xml:space="preserve"> отдел экономического анализа и прогнозирования управления финансов Залесовского муниципального округа</w:t>
      </w:r>
      <w:r w:rsidRPr="00C25109">
        <w:rPr>
          <w:rFonts w:ascii="Times New Roman" w:hAnsi="Times New Roman"/>
          <w:sz w:val="28"/>
          <w:szCs w:val="28"/>
        </w:rPr>
        <w:t>.</w:t>
      </w:r>
    </w:p>
    <w:bookmarkEnd w:id="1"/>
    <w:p w14:paraId="1E775418" w14:textId="77777777" w:rsidR="00FF25EF" w:rsidRPr="00C25109" w:rsidRDefault="00FF25EF" w:rsidP="00FF25EF">
      <w:pPr>
        <w:jc w:val="center"/>
        <w:rPr>
          <w:rFonts w:ascii="Times New Roman" w:hAnsi="Times New Roman"/>
          <w:sz w:val="28"/>
          <w:szCs w:val="28"/>
        </w:rPr>
      </w:pPr>
    </w:p>
    <w:p w14:paraId="62E1E925" w14:textId="77777777" w:rsidR="00FF25EF" w:rsidRPr="00C25109" w:rsidRDefault="00FF25EF" w:rsidP="00FF25EF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024B2CB9" w14:textId="77777777" w:rsidR="00C4705B" w:rsidRPr="002A338E" w:rsidRDefault="00C4705B" w:rsidP="00C76483">
      <w:pPr>
        <w:rPr>
          <w:rFonts w:ascii="Times New Roman" w:hAnsi="Times New Roman" w:cs="Times New Roman"/>
        </w:rPr>
      </w:pPr>
    </w:p>
    <w:sectPr w:rsidR="00C4705B" w:rsidRPr="002A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21"/>
    <w:multiLevelType w:val="hybridMultilevel"/>
    <w:tmpl w:val="7A06A78C"/>
    <w:lvl w:ilvl="0" w:tplc="1532A6D2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8030B"/>
    <w:multiLevelType w:val="hybridMultilevel"/>
    <w:tmpl w:val="4D9CBB92"/>
    <w:lvl w:ilvl="0" w:tplc="0419000F">
      <w:start w:val="1"/>
      <w:numFmt w:val="decimal"/>
      <w:lvlText w:val="%1."/>
      <w:lvlJc w:val="left"/>
      <w:pPr>
        <w:ind w:left="-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2" w:hanging="360"/>
      </w:pPr>
    </w:lvl>
    <w:lvl w:ilvl="2" w:tplc="0419001B" w:tentative="1">
      <w:start w:val="1"/>
      <w:numFmt w:val="lowerRoman"/>
      <w:lvlText w:val="%3."/>
      <w:lvlJc w:val="right"/>
      <w:pPr>
        <w:ind w:left="238" w:hanging="180"/>
      </w:pPr>
    </w:lvl>
    <w:lvl w:ilvl="3" w:tplc="0419000F" w:tentative="1">
      <w:start w:val="1"/>
      <w:numFmt w:val="decimal"/>
      <w:lvlText w:val="%4."/>
      <w:lvlJc w:val="left"/>
      <w:pPr>
        <w:ind w:left="958" w:hanging="360"/>
      </w:pPr>
    </w:lvl>
    <w:lvl w:ilvl="4" w:tplc="04190019" w:tentative="1">
      <w:start w:val="1"/>
      <w:numFmt w:val="lowerLetter"/>
      <w:lvlText w:val="%5."/>
      <w:lvlJc w:val="left"/>
      <w:pPr>
        <w:ind w:left="1678" w:hanging="360"/>
      </w:pPr>
    </w:lvl>
    <w:lvl w:ilvl="5" w:tplc="0419001B" w:tentative="1">
      <w:start w:val="1"/>
      <w:numFmt w:val="lowerRoman"/>
      <w:lvlText w:val="%6."/>
      <w:lvlJc w:val="right"/>
      <w:pPr>
        <w:ind w:left="2398" w:hanging="180"/>
      </w:pPr>
    </w:lvl>
    <w:lvl w:ilvl="6" w:tplc="0419000F" w:tentative="1">
      <w:start w:val="1"/>
      <w:numFmt w:val="decimal"/>
      <w:lvlText w:val="%7."/>
      <w:lvlJc w:val="left"/>
      <w:pPr>
        <w:ind w:left="3118" w:hanging="360"/>
      </w:pPr>
    </w:lvl>
    <w:lvl w:ilvl="7" w:tplc="04190019" w:tentative="1">
      <w:start w:val="1"/>
      <w:numFmt w:val="lowerLetter"/>
      <w:lvlText w:val="%8."/>
      <w:lvlJc w:val="left"/>
      <w:pPr>
        <w:ind w:left="3838" w:hanging="360"/>
      </w:pPr>
    </w:lvl>
    <w:lvl w:ilvl="8" w:tplc="0419001B" w:tentative="1">
      <w:start w:val="1"/>
      <w:numFmt w:val="lowerRoman"/>
      <w:lvlText w:val="%9."/>
      <w:lvlJc w:val="right"/>
      <w:pPr>
        <w:ind w:left="4558" w:hanging="180"/>
      </w:pPr>
    </w:lvl>
  </w:abstractNum>
  <w:abstractNum w:abstractNumId="2" w15:restartNumberingAfterBreak="0">
    <w:nsid w:val="04FB5275"/>
    <w:multiLevelType w:val="hybridMultilevel"/>
    <w:tmpl w:val="2A28C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0A5"/>
    <w:multiLevelType w:val="hybridMultilevel"/>
    <w:tmpl w:val="77B85010"/>
    <w:lvl w:ilvl="0" w:tplc="FFFFFFFF">
      <w:start w:val="1"/>
      <w:numFmt w:val="decimal"/>
      <w:lvlText w:val="%1."/>
      <w:lvlJc w:val="left"/>
      <w:pPr>
        <w:ind w:left="1302" w:hanging="585"/>
      </w:pPr>
      <w:rPr>
        <w:rFonts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92C0457"/>
    <w:multiLevelType w:val="hybridMultilevel"/>
    <w:tmpl w:val="D404440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559FF"/>
    <w:multiLevelType w:val="hybridMultilevel"/>
    <w:tmpl w:val="2A28C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E1A14"/>
    <w:multiLevelType w:val="multilevel"/>
    <w:tmpl w:val="FEEC3E7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1DF52FD"/>
    <w:multiLevelType w:val="multilevel"/>
    <w:tmpl w:val="CA8C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930AE"/>
    <w:multiLevelType w:val="hybridMultilevel"/>
    <w:tmpl w:val="A1885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B2044"/>
    <w:multiLevelType w:val="hybridMultilevel"/>
    <w:tmpl w:val="0DB8B096"/>
    <w:lvl w:ilvl="0" w:tplc="20B89BD8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3CEB"/>
    <w:multiLevelType w:val="hybridMultilevel"/>
    <w:tmpl w:val="A1885F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E30FC"/>
    <w:multiLevelType w:val="hybridMultilevel"/>
    <w:tmpl w:val="DC068460"/>
    <w:lvl w:ilvl="0" w:tplc="DF2AEB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22D75"/>
    <w:multiLevelType w:val="multilevel"/>
    <w:tmpl w:val="A420CAF6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3" w15:restartNumberingAfterBreak="0">
    <w:nsid w:val="26C05417"/>
    <w:multiLevelType w:val="hybridMultilevel"/>
    <w:tmpl w:val="D0C0E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13E1E"/>
    <w:multiLevelType w:val="hybridMultilevel"/>
    <w:tmpl w:val="2A28CE26"/>
    <w:lvl w:ilvl="0" w:tplc="0FA81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0B92"/>
    <w:multiLevelType w:val="hybridMultilevel"/>
    <w:tmpl w:val="DFD47CFC"/>
    <w:lvl w:ilvl="0" w:tplc="56E29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4278E"/>
    <w:multiLevelType w:val="hybridMultilevel"/>
    <w:tmpl w:val="4314D17C"/>
    <w:lvl w:ilvl="0" w:tplc="8376B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2063"/>
    <w:multiLevelType w:val="hybridMultilevel"/>
    <w:tmpl w:val="A1885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979EE"/>
    <w:multiLevelType w:val="hybridMultilevel"/>
    <w:tmpl w:val="D670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B0A0E"/>
    <w:multiLevelType w:val="hybridMultilevel"/>
    <w:tmpl w:val="D404440A"/>
    <w:lvl w:ilvl="0" w:tplc="15465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882F51"/>
    <w:multiLevelType w:val="hybridMultilevel"/>
    <w:tmpl w:val="7BD03C84"/>
    <w:lvl w:ilvl="0" w:tplc="B41666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553593">
    <w:abstractNumId w:val="15"/>
  </w:num>
  <w:num w:numId="2" w16cid:durableId="1801144495">
    <w:abstractNumId w:val="3"/>
  </w:num>
  <w:num w:numId="3" w16cid:durableId="2057703885">
    <w:abstractNumId w:val="18"/>
  </w:num>
  <w:num w:numId="4" w16cid:durableId="646319263">
    <w:abstractNumId w:val="20"/>
  </w:num>
  <w:num w:numId="5" w16cid:durableId="1873152820">
    <w:abstractNumId w:val="10"/>
  </w:num>
  <w:num w:numId="6" w16cid:durableId="182717535">
    <w:abstractNumId w:val="8"/>
  </w:num>
  <w:num w:numId="7" w16cid:durableId="1461267067">
    <w:abstractNumId w:val="17"/>
  </w:num>
  <w:num w:numId="8" w16cid:durableId="1645963684">
    <w:abstractNumId w:val="13"/>
  </w:num>
  <w:num w:numId="9" w16cid:durableId="222719583">
    <w:abstractNumId w:val="1"/>
  </w:num>
  <w:num w:numId="10" w16cid:durableId="1977025212">
    <w:abstractNumId w:val="9"/>
  </w:num>
  <w:num w:numId="11" w16cid:durableId="524445787">
    <w:abstractNumId w:val="14"/>
  </w:num>
  <w:num w:numId="12" w16cid:durableId="708846514">
    <w:abstractNumId w:val="19"/>
  </w:num>
  <w:num w:numId="13" w16cid:durableId="587737718">
    <w:abstractNumId w:val="2"/>
  </w:num>
  <w:num w:numId="14" w16cid:durableId="503710889">
    <w:abstractNumId w:val="7"/>
  </w:num>
  <w:num w:numId="15" w16cid:durableId="1764497348">
    <w:abstractNumId w:val="12"/>
  </w:num>
  <w:num w:numId="16" w16cid:durableId="1563252690">
    <w:abstractNumId w:val="16"/>
  </w:num>
  <w:num w:numId="17" w16cid:durableId="1592007307">
    <w:abstractNumId w:val="5"/>
  </w:num>
  <w:num w:numId="18" w16cid:durableId="1792631617">
    <w:abstractNumId w:val="4"/>
  </w:num>
  <w:num w:numId="19" w16cid:durableId="1949044283">
    <w:abstractNumId w:val="6"/>
  </w:num>
  <w:num w:numId="20" w16cid:durableId="449515480">
    <w:abstractNumId w:val="0"/>
  </w:num>
  <w:num w:numId="21" w16cid:durableId="211114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3"/>
    <w:rsid w:val="002A338E"/>
    <w:rsid w:val="00411EA3"/>
    <w:rsid w:val="005E5BEA"/>
    <w:rsid w:val="00762700"/>
    <w:rsid w:val="007C12ED"/>
    <w:rsid w:val="00B77FBD"/>
    <w:rsid w:val="00C4705B"/>
    <w:rsid w:val="00C76483"/>
    <w:rsid w:val="00C906D1"/>
    <w:rsid w:val="00D31E40"/>
    <w:rsid w:val="00F14D8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270D"/>
  <w15:docId w15:val="{52DCB981-2097-4E5B-9587-C70A2BE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483"/>
  </w:style>
  <w:style w:type="paragraph" w:styleId="8">
    <w:name w:val="heading 8"/>
    <w:basedOn w:val="a"/>
    <w:next w:val="a"/>
    <w:link w:val="80"/>
    <w:qFormat/>
    <w:rsid w:val="00FF25E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F25E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C7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nhideWhenUsed/>
    <w:rsid w:val="00C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FF2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25EF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ListParagraph">
    <w:name w:val="List Paragraph"/>
    <w:basedOn w:val="a"/>
    <w:rsid w:val="00FF25EF"/>
    <w:pPr>
      <w:ind w:left="720"/>
    </w:pPr>
    <w:rPr>
      <w:rFonts w:ascii="Calibri" w:eastAsia="Times New Roman" w:hAnsi="Calibri" w:cs="Times New Roman"/>
    </w:rPr>
  </w:style>
  <w:style w:type="paragraph" w:styleId="a4">
    <w:basedOn w:val="a"/>
    <w:next w:val="a5"/>
    <w:rsid w:val="00FF2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F25EF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5E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F25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EF"/>
    <w:pPr>
      <w:widowControl w:val="0"/>
      <w:shd w:val="clear" w:color="auto" w:fill="FFFFFF"/>
      <w:spacing w:before="420" w:after="60" w:line="240" w:lineRule="atLeast"/>
    </w:pPr>
  </w:style>
  <w:style w:type="character" w:customStyle="1" w:styleId="a8">
    <w:name w:val="Основной текст Знак"/>
    <w:link w:val="a9"/>
    <w:locked/>
    <w:rsid w:val="00FF25EF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FF25EF"/>
    <w:pPr>
      <w:widowControl w:val="0"/>
      <w:shd w:val="clear" w:color="auto" w:fill="FFFFFF"/>
      <w:spacing w:before="540" w:after="300" w:line="326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F25EF"/>
  </w:style>
  <w:style w:type="paragraph" w:customStyle="1" w:styleId="aa">
    <w:name w:val="Содержимое таблицы"/>
    <w:basedOn w:val="a"/>
    <w:rsid w:val="00FF25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table" w:customStyle="1" w:styleId="10">
    <w:name w:val="Сетка таблицы1"/>
    <w:basedOn w:val="a1"/>
    <w:next w:val="a3"/>
    <w:rsid w:val="00FF25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25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learfix">
    <w:name w:val="clearfix"/>
    <w:basedOn w:val="a0"/>
    <w:rsid w:val="00FF25EF"/>
  </w:style>
  <w:style w:type="paragraph" w:customStyle="1" w:styleId="formattext">
    <w:name w:val="formattext"/>
    <w:basedOn w:val="a"/>
    <w:rsid w:val="00FF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F25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2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openxmlformats.org/officeDocument/2006/relationships/hyperlink" Target="https://docs.cntd.ru/document/551494049" TargetMode="External"/><Relationship Id="rId18" Type="http://schemas.openxmlformats.org/officeDocument/2006/relationships/hyperlink" Target="https://docs.cntd.ru/document/895290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97755" TargetMode="External"/><Relationship Id="rId12" Type="http://schemas.openxmlformats.org/officeDocument/2006/relationships/hyperlink" Target="https://docs.cntd.ru/document/902130343" TargetMode="External"/><Relationship Id="rId17" Type="http://schemas.openxmlformats.org/officeDocument/2006/relationships/hyperlink" Target="https://docs.cntd.ru/document/453123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8190642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20248844" TargetMode="External"/><Relationship Id="rId5" Type="http://schemas.openxmlformats.org/officeDocument/2006/relationships/hyperlink" Target="https://docs.cntd.ru/document/902075039" TargetMode="External"/><Relationship Id="rId15" Type="http://schemas.openxmlformats.org/officeDocument/2006/relationships/hyperlink" Target="https://docs.cntd.ru/document/902317973" TargetMode="External"/><Relationship Id="rId10" Type="http://schemas.openxmlformats.org/officeDocument/2006/relationships/hyperlink" Target="https://docs.cntd.ru/document/4990917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341150" TargetMode="External"/><Relationship Id="rId14" Type="http://schemas.openxmlformats.org/officeDocument/2006/relationships/hyperlink" Target="https://docs.cntd.ru/document/902317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User</cp:lastModifiedBy>
  <cp:revision>2</cp:revision>
  <cp:lastPrinted>2023-03-17T08:30:00Z</cp:lastPrinted>
  <dcterms:created xsi:type="dcterms:W3CDTF">2023-03-21T02:19:00Z</dcterms:created>
  <dcterms:modified xsi:type="dcterms:W3CDTF">2023-03-21T02:19:00Z</dcterms:modified>
</cp:coreProperties>
</file>